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32" w:rsidRPr="0032410D" w:rsidRDefault="00355532" w:rsidP="0032410D">
      <w:pPr>
        <w:pStyle w:val="aff2"/>
        <w:spacing w:before="0" w:after="0"/>
        <w:rPr>
          <w:sz w:val="26"/>
          <w:szCs w:val="26"/>
        </w:rPr>
      </w:pPr>
      <w:bookmarkStart w:id="0" w:name="_Toc406759065"/>
      <w:r w:rsidRPr="0032410D">
        <w:rPr>
          <w:sz w:val="26"/>
          <w:szCs w:val="26"/>
        </w:rPr>
        <w:t>Тема № 1.1</w:t>
      </w:r>
      <w:r w:rsidR="0032410D">
        <w:rPr>
          <w:sz w:val="26"/>
          <w:szCs w:val="26"/>
        </w:rPr>
        <w:t>.</w:t>
      </w:r>
    </w:p>
    <w:p w:rsidR="00355532" w:rsidRPr="0032410D" w:rsidRDefault="00355532" w:rsidP="0032410D">
      <w:pPr>
        <w:pStyle w:val="aff2"/>
        <w:spacing w:before="0" w:after="0"/>
        <w:rPr>
          <w:iCs/>
          <w:sz w:val="26"/>
          <w:szCs w:val="26"/>
        </w:rPr>
      </w:pPr>
      <w:r w:rsidRPr="0032410D">
        <w:rPr>
          <w:iCs/>
          <w:sz w:val="26"/>
          <w:szCs w:val="26"/>
        </w:rPr>
        <w:t>«Опасности, возникающие при ведении военных действий или вследствие этих действий, а также при ЧС, характерных для Оренбургской области, и возможное воздействие их негативных и поражающих факторов»</w:t>
      </w:r>
    </w:p>
    <w:p w:rsidR="00355532" w:rsidRPr="0032410D" w:rsidRDefault="00355532" w:rsidP="0032410D">
      <w:pPr>
        <w:rPr>
          <w:sz w:val="22"/>
          <w:szCs w:val="22"/>
        </w:rPr>
      </w:pPr>
      <w:r w:rsidRPr="0032410D">
        <w:rPr>
          <w:b/>
          <w:i/>
          <w:sz w:val="22"/>
          <w:szCs w:val="22"/>
        </w:rPr>
        <w:t xml:space="preserve">Вопрос № 1. </w:t>
      </w:r>
      <w:r w:rsidRPr="0032410D">
        <w:rPr>
          <w:i/>
          <w:iCs/>
          <w:sz w:val="22"/>
          <w:szCs w:val="22"/>
        </w:rPr>
        <w:t>Что называется химическим оружием:</w:t>
      </w:r>
    </w:p>
    <w:p w:rsidR="00355532" w:rsidRPr="0032410D" w:rsidRDefault="00355532" w:rsidP="0032410D">
      <w:pPr>
        <w:rPr>
          <w:sz w:val="22"/>
          <w:szCs w:val="22"/>
        </w:rPr>
      </w:pPr>
      <w:r w:rsidRPr="0032410D">
        <w:rPr>
          <w:b/>
          <w:i/>
          <w:sz w:val="22"/>
          <w:szCs w:val="22"/>
        </w:rPr>
        <w:t xml:space="preserve">Вопрос № 2. </w:t>
      </w:r>
      <w:r w:rsidRPr="0032410D">
        <w:rPr>
          <w:i/>
          <w:iCs/>
          <w:sz w:val="22"/>
          <w:szCs w:val="22"/>
        </w:rPr>
        <w:t>К каким средствам поражения относятся баллистические и крылатые ракеты</w:t>
      </w:r>
      <w:r w:rsidRPr="0032410D">
        <w:rPr>
          <w:i/>
          <w:sz w:val="22"/>
          <w:szCs w:val="22"/>
        </w:rPr>
        <w:t>:</w:t>
      </w:r>
    </w:p>
    <w:p w:rsidR="00355532" w:rsidRPr="0032410D" w:rsidRDefault="00355532" w:rsidP="0032410D">
      <w:pPr>
        <w:rPr>
          <w:sz w:val="22"/>
          <w:szCs w:val="22"/>
        </w:rPr>
      </w:pPr>
      <w:r w:rsidRPr="0032410D">
        <w:rPr>
          <w:b/>
          <w:i/>
          <w:sz w:val="22"/>
          <w:szCs w:val="22"/>
        </w:rPr>
        <w:t xml:space="preserve">Вопрос № 3. </w:t>
      </w:r>
      <w:r w:rsidRPr="0032410D">
        <w:rPr>
          <w:i/>
          <w:iCs/>
          <w:sz w:val="22"/>
          <w:szCs w:val="22"/>
        </w:rPr>
        <w:t>Какие природные ЧС возможны на территории Оренбургской области:</w:t>
      </w:r>
    </w:p>
    <w:p w:rsidR="00355532" w:rsidRPr="0032410D" w:rsidRDefault="00355532" w:rsidP="0032410D">
      <w:pPr>
        <w:rPr>
          <w:sz w:val="22"/>
          <w:szCs w:val="22"/>
        </w:rPr>
      </w:pPr>
      <w:r w:rsidRPr="0032410D">
        <w:rPr>
          <w:b/>
          <w:i/>
          <w:sz w:val="22"/>
          <w:szCs w:val="22"/>
        </w:rPr>
        <w:t xml:space="preserve">Вопрос № 4. </w:t>
      </w:r>
      <w:r w:rsidRPr="0032410D">
        <w:rPr>
          <w:i/>
          <w:iCs/>
          <w:sz w:val="22"/>
          <w:szCs w:val="22"/>
        </w:rPr>
        <w:t>Какие техногенные ЧС возможны на территории области?</w:t>
      </w:r>
    </w:p>
    <w:p w:rsidR="00355532" w:rsidRPr="0032410D" w:rsidRDefault="00355532" w:rsidP="0032410D">
      <w:pPr>
        <w:rPr>
          <w:sz w:val="22"/>
          <w:szCs w:val="22"/>
        </w:rPr>
      </w:pPr>
      <w:r w:rsidRPr="0032410D">
        <w:rPr>
          <w:b/>
          <w:i/>
          <w:sz w:val="22"/>
          <w:szCs w:val="22"/>
        </w:rPr>
        <w:t xml:space="preserve">Вопрос № 5. </w:t>
      </w:r>
      <w:r w:rsidRPr="0032410D">
        <w:rPr>
          <w:bCs/>
          <w:i/>
          <w:sz w:val="22"/>
          <w:szCs w:val="22"/>
        </w:rPr>
        <w:t>Поражающими факторами ядерного взрыва являются:</w:t>
      </w:r>
    </w:p>
    <w:p w:rsidR="00A021B2" w:rsidRPr="009A22F5" w:rsidRDefault="00A021B2" w:rsidP="0032410D">
      <w:pPr>
        <w:pStyle w:val="aff2"/>
        <w:rPr>
          <w:sz w:val="25"/>
          <w:szCs w:val="25"/>
        </w:rPr>
      </w:pPr>
      <w:r w:rsidRPr="009A22F5">
        <w:rPr>
          <w:sz w:val="25"/>
          <w:szCs w:val="25"/>
        </w:rPr>
        <w:t>1. Опасности военного характера и присущие им особенности. Средства поражения, воздействие их поражающих факторов на людей</w:t>
      </w:r>
      <w:bookmarkEnd w:id="0"/>
    </w:p>
    <w:p w:rsidR="00A021B2" w:rsidRPr="009A22F5" w:rsidRDefault="00A021B2" w:rsidP="0032410D">
      <w:pPr>
        <w:ind w:firstLine="709"/>
        <w:jc w:val="both"/>
        <w:rPr>
          <w:sz w:val="25"/>
          <w:szCs w:val="25"/>
        </w:rPr>
      </w:pPr>
      <w:r w:rsidRPr="009A22F5">
        <w:rPr>
          <w:sz w:val="25"/>
          <w:szCs w:val="25"/>
        </w:rPr>
        <w:t>Война может стать самой разрушительной  в истории человечества и охватить весь мир. В будущую войну одновременно или последовательно будет вовлечено большинство государств мира. Она является невиданным по размаху и ожесточенности глобальным противоборством коалиционных сил, и будет вестись бескомпромиссно, с самыми решительными политическими и стратегическими целями. В ходе войны будет использована вся военная, экономическая мощь воюющих государств, коалиций, общественных систем, все виды оружия и боевой техники. При этом главным средством ведения военных действий с обеих сторон явится ядерное оружие, а средством доставки его до цели будут ракеты различных классов. В этих условиях вооруженная борьба будет иметь место не только на фронте, в зоне соприкосновения сторон, как это было в прошедших войнах, но и в глубинных районах воюющих сторон. Следовательно, различие между фронтом и тылом в современной войне фактически стирается, война получит межконтинентальный размах.</w:t>
      </w:r>
    </w:p>
    <w:p w:rsidR="00A021B2" w:rsidRPr="009A22F5" w:rsidRDefault="00A021B2" w:rsidP="0032410D">
      <w:pPr>
        <w:ind w:firstLine="709"/>
        <w:jc w:val="both"/>
        <w:rPr>
          <w:sz w:val="25"/>
          <w:szCs w:val="25"/>
        </w:rPr>
      </w:pPr>
      <w:r w:rsidRPr="009A22F5">
        <w:rPr>
          <w:sz w:val="25"/>
          <w:szCs w:val="25"/>
        </w:rPr>
        <w:t>Современное ракетное оружие, имеющее практически неограниченную дальность и высокую скорость полета, может доставить ядерный боезапас в любую точку земного шара и воздействовать на все его континенты. Противник планирует нанесение ядерных ударов не только по военным объектам, но и по крупным политическим и экономическим центрам нашей страны на всю ее глубину.</w:t>
      </w:r>
    </w:p>
    <w:p w:rsidR="00A021B2" w:rsidRPr="009A22F5" w:rsidRDefault="00A021B2" w:rsidP="0032410D">
      <w:pPr>
        <w:shd w:val="clear" w:color="auto" w:fill="FFFFFF"/>
        <w:ind w:firstLine="709"/>
        <w:jc w:val="both"/>
        <w:rPr>
          <w:sz w:val="25"/>
          <w:szCs w:val="25"/>
        </w:rPr>
      </w:pPr>
      <w:r w:rsidRPr="009A22F5">
        <w:rPr>
          <w:sz w:val="25"/>
          <w:szCs w:val="25"/>
        </w:rPr>
        <w:t>Судя по объективным данным, страны Запада не хотят видеть Россию в числе конкурентов не только в военной, но и в экономической, поли</w:t>
      </w:r>
      <w:r w:rsidRPr="009A22F5">
        <w:rPr>
          <w:sz w:val="25"/>
          <w:szCs w:val="25"/>
        </w:rPr>
        <w:softHyphen/>
        <w:t>тической и социальной областях. Вспомним о расширении блока НАТО на восток, к границам России, а также переход вооруженных сил ряда стран на натовские стандарты. Об этом же говорит открытие новых военных баз на западных границах нашего Отечества</w:t>
      </w:r>
    </w:p>
    <w:p w:rsidR="00A021B2" w:rsidRPr="009A22F5" w:rsidRDefault="00A021B2" w:rsidP="0032410D">
      <w:pPr>
        <w:shd w:val="clear" w:color="auto" w:fill="FFFFFF"/>
        <w:ind w:firstLine="709"/>
        <w:jc w:val="both"/>
        <w:rPr>
          <w:sz w:val="25"/>
          <w:szCs w:val="25"/>
        </w:rPr>
      </w:pPr>
      <w:r w:rsidRPr="009A22F5">
        <w:rPr>
          <w:sz w:val="25"/>
          <w:szCs w:val="25"/>
        </w:rPr>
        <w:t xml:space="preserve">Изменяется и характер вооруженной борьбы. В современных концепциях ведения войн все большая роль отводится высокоточному обычному оружию и оружию на новых физических принципах. Усиливается внимание к угрозам невоенного характера с качественно новыми  средствами экономической, технологической, этнической, конфессиональной, нравственно-психологической и других форм экспансии, возрастают угроза мирового терроризма и стремление террористических организаций к овладению средствами массового поражения, в том числе радиоактивными веществами. </w:t>
      </w:r>
    </w:p>
    <w:p w:rsidR="00A021B2" w:rsidRPr="009A22F5" w:rsidRDefault="00A021B2" w:rsidP="0032410D">
      <w:pPr>
        <w:ind w:firstLine="720"/>
        <w:jc w:val="both"/>
        <w:rPr>
          <w:sz w:val="25"/>
          <w:szCs w:val="25"/>
        </w:rPr>
      </w:pPr>
      <w:r w:rsidRPr="009A22F5">
        <w:rPr>
          <w:sz w:val="25"/>
          <w:szCs w:val="25"/>
        </w:rPr>
        <w:t>К оружию массового поражения относятся:</w:t>
      </w:r>
    </w:p>
    <w:p w:rsidR="00A021B2" w:rsidRPr="009A22F5" w:rsidRDefault="00A021B2" w:rsidP="0032410D">
      <w:pPr>
        <w:numPr>
          <w:ilvl w:val="0"/>
          <w:numId w:val="4"/>
        </w:numPr>
        <w:ind w:firstLine="709"/>
        <w:jc w:val="both"/>
        <w:rPr>
          <w:sz w:val="25"/>
          <w:szCs w:val="25"/>
        </w:rPr>
      </w:pPr>
      <w:r w:rsidRPr="009A22F5">
        <w:rPr>
          <w:sz w:val="25"/>
          <w:szCs w:val="25"/>
        </w:rPr>
        <w:t>ядерное;</w:t>
      </w:r>
    </w:p>
    <w:p w:rsidR="00A021B2" w:rsidRPr="009A22F5" w:rsidRDefault="00A021B2" w:rsidP="0032410D">
      <w:pPr>
        <w:numPr>
          <w:ilvl w:val="0"/>
          <w:numId w:val="4"/>
        </w:numPr>
        <w:ind w:firstLine="709"/>
        <w:jc w:val="both"/>
        <w:rPr>
          <w:sz w:val="25"/>
          <w:szCs w:val="25"/>
        </w:rPr>
      </w:pPr>
      <w:r w:rsidRPr="009A22F5">
        <w:rPr>
          <w:sz w:val="25"/>
          <w:szCs w:val="25"/>
        </w:rPr>
        <w:t>химическое;</w:t>
      </w:r>
    </w:p>
    <w:p w:rsidR="00A021B2" w:rsidRPr="009A22F5" w:rsidRDefault="00A021B2" w:rsidP="0032410D">
      <w:pPr>
        <w:numPr>
          <w:ilvl w:val="0"/>
          <w:numId w:val="4"/>
        </w:numPr>
        <w:ind w:firstLine="709"/>
        <w:jc w:val="both"/>
        <w:rPr>
          <w:sz w:val="25"/>
          <w:szCs w:val="25"/>
        </w:rPr>
      </w:pPr>
      <w:r w:rsidRPr="009A22F5">
        <w:rPr>
          <w:sz w:val="25"/>
          <w:szCs w:val="25"/>
        </w:rPr>
        <w:t>биологическое оружие.</w:t>
      </w:r>
    </w:p>
    <w:p w:rsidR="00A021B2" w:rsidRPr="009A22F5" w:rsidRDefault="00A021B2" w:rsidP="0032410D">
      <w:pPr>
        <w:shd w:val="clear" w:color="auto" w:fill="FFFFFF"/>
        <w:ind w:firstLine="709"/>
        <w:jc w:val="both"/>
        <w:rPr>
          <w:bCs/>
          <w:color w:val="000000"/>
          <w:sz w:val="25"/>
          <w:szCs w:val="25"/>
        </w:rPr>
      </w:pPr>
      <w:r w:rsidRPr="002D5FBE">
        <w:rPr>
          <w:b/>
          <w:bCs/>
          <w:color w:val="000000"/>
          <w:sz w:val="25"/>
          <w:szCs w:val="25"/>
        </w:rPr>
        <w:t>Ядерное оружие</w:t>
      </w:r>
      <w:r w:rsidRPr="009A22F5">
        <w:rPr>
          <w:b/>
          <w:bCs/>
          <w:color w:val="000000"/>
          <w:sz w:val="25"/>
          <w:szCs w:val="25"/>
        </w:rPr>
        <w:t xml:space="preserve"> – </w:t>
      </w:r>
      <w:r w:rsidRPr="002D5FBE">
        <w:rPr>
          <w:bCs/>
          <w:i/>
          <w:color w:val="000000"/>
          <w:sz w:val="25"/>
          <w:szCs w:val="25"/>
        </w:rPr>
        <w:t>это вид оружия массового поражения (ОМП) взрывного действия, основанное на использовании внутриядерной энергии, выделяющейся при взрывных ядерных реакциях</w:t>
      </w:r>
      <w:r w:rsidRPr="009A22F5">
        <w:rPr>
          <w:bCs/>
          <w:color w:val="000000"/>
          <w:sz w:val="25"/>
          <w:szCs w:val="25"/>
        </w:rPr>
        <w:t>: делении тяжелых ядер некоторых изотопов урана и плутония, синтезе легких ядер-изотопов водорода (дейтерия и трития) и лития или того и другого одновременно.</w:t>
      </w:r>
    </w:p>
    <w:p w:rsidR="00A021B2" w:rsidRPr="009A22F5" w:rsidRDefault="00A021B2" w:rsidP="003241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9A22F5">
        <w:rPr>
          <w:color w:val="000000"/>
          <w:sz w:val="25"/>
          <w:szCs w:val="25"/>
        </w:rPr>
        <w:lastRenderedPageBreak/>
        <w:t>При ядерном взрыве в атмосфере возникают следующие основные по</w:t>
      </w:r>
      <w:r w:rsidRPr="009A22F5">
        <w:rPr>
          <w:color w:val="000000"/>
          <w:sz w:val="25"/>
          <w:szCs w:val="25"/>
        </w:rPr>
        <w:softHyphen/>
        <w:t xml:space="preserve">ражающие факторы: </w:t>
      </w:r>
    </w:p>
    <w:p w:rsidR="00A021B2" w:rsidRPr="009A22F5" w:rsidRDefault="00A021B2" w:rsidP="003241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9A22F5">
        <w:rPr>
          <w:color w:val="000000"/>
          <w:sz w:val="25"/>
          <w:szCs w:val="25"/>
        </w:rPr>
        <w:t xml:space="preserve">1) воздушная ударная волна, </w:t>
      </w:r>
    </w:p>
    <w:p w:rsidR="00A021B2" w:rsidRPr="009A22F5" w:rsidRDefault="00A021B2" w:rsidP="003241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9A22F5">
        <w:rPr>
          <w:color w:val="000000"/>
          <w:sz w:val="25"/>
          <w:szCs w:val="25"/>
        </w:rPr>
        <w:t xml:space="preserve">2) световое излучение, </w:t>
      </w:r>
    </w:p>
    <w:p w:rsidR="00A021B2" w:rsidRPr="009A22F5" w:rsidRDefault="00A021B2" w:rsidP="003241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9A22F5">
        <w:rPr>
          <w:color w:val="000000"/>
          <w:sz w:val="25"/>
          <w:szCs w:val="25"/>
        </w:rPr>
        <w:t xml:space="preserve">3) проникающая радиация, </w:t>
      </w:r>
    </w:p>
    <w:p w:rsidR="00A021B2" w:rsidRPr="009A22F5" w:rsidRDefault="00A021B2" w:rsidP="003241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9A22F5">
        <w:rPr>
          <w:color w:val="000000"/>
          <w:sz w:val="25"/>
          <w:szCs w:val="25"/>
        </w:rPr>
        <w:t xml:space="preserve">4) электромагнитный импульс, </w:t>
      </w:r>
    </w:p>
    <w:p w:rsidR="00A021B2" w:rsidRPr="009A22F5" w:rsidRDefault="00A021B2" w:rsidP="003241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A22F5">
        <w:rPr>
          <w:color w:val="000000"/>
          <w:sz w:val="25"/>
          <w:szCs w:val="25"/>
        </w:rPr>
        <w:t>5) радиоактивное заражение местности (возникает только при наземном или подземном взрыве).</w:t>
      </w:r>
    </w:p>
    <w:p w:rsidR="00A021B2" w:rsidRPr="009A22F5" w:rsidRDefault="00A021B2" w:rsidP="003241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A22F5">
        <w:rPr>
          <w:b/>
          <w:bCs/>
          <w:sz w:val="25"/>
          <w:szCs w:val="25"/>
          <w:u w:val="single"/>
        </w:rPr>
        <w:t>1. Воздушная ударная волна</w:t>
      </w:r>
      <w:r w:rsidRPr="009A22F5">
        <w:rPr>
          <w:b/>
          <w:bCs/>
          <w:sz w:val="25"/>
          <w:szCs w:val="25"/>
        </w:rPr>
        <w:t xml:space="preserve"> </w:t>
      </w:r>
      <w:r w:rsidRPr="009A22F5">
        <w:rPr>
          <w:sz w:val="25"/>
          <w:szCs w:val="25"/>
        </w:rPr>
        <w:t xml:space="preserve">– </w:t>
      </w:r>
      <w:r w:rsidRPr="002D5FBE">
        <w:rPr>
          <w:i/>
          <w:sz w:val="25"/>
          <w:szCs w:val="25"/>
        </w:rPr>
        <w:t>это область резкого сжатия воздуха, распространяющаяся во все стороны от центра взрыва со сверхзвуковой скоростью</w:t>
      </w:r>
      <w:r w:rsidRPr="009A22F5">
        <w:rPr>
          <w:sz w:val="25"/>
          <w:szCs w:val="25"/>
        </w:rPr>
        <w:t xml:space="preserve"> (</w:t>
      </w:r>
      <w:r w:rsidRPr="009A22F5">
        <w:rPr>
          <w:sz w:val="25"/>
          <w:szCs w:val="25"/>
          <w:lang w:val="en-US"/>
        </w:rPr>
        <w:t>V</w:t>
      </w:r>
      <w:r w:rsidRPr="009A22F5">
        <w:rPr>
          <w:sz w:val="25"/>
          <w:szCs w:val="25"/>
          <w:vertAlign w:val="subscript"/>
        </w:rPr>
        <w:t xml:space="preserve">зв. в воздухе </w:t>
      </w:r>
      <w:r w:rsidRPr="009A22F5">
        <w:rPr>
          <w:sz w:val="25"/>
          <w:szCs w:val="25"/>
        </w:rPr>
        <w:t xml:space="preserve">= 1200 </w:t>
      </w:r>
      <w:r w:rsidRPr="009A22F5">
        <w:rPr>
          <w:sz w:val="25"/>
          <w:szCs w:val="25"/>
          <w:vertAlign w:val="superscript"/>
        </w:rPr>
        <w:t>км</w:t>
      </w:r>
      <w:r w:rsidRPr="009A22F5">
        <w:rPr>
          <w:sz w:val="25"/>
          <w:szCs w:val="25"/>
        </w:rPr>
        <w:t>/</w:t>
      </w:r>
      <w:r w:rsidRPr="009A22F5">
        <w:rPr>
          <w:sz w:val="25"/>
          <w:szCs w:val="25"/>
          <w:vertAlign w:val="subscript"/>
        </w:rPr>
        <w:t>час</w:t>
      </w:r>
      <w:r w:rsidRPr="009A22F5">
        <w:rPr>
          <w:sz w:val="25"/>
          <w:szCs w:val="25"/>
        </w:rPr>
        <w:t>). Для характеристики разрушений зданий, сооружений приняты четыре степени разрушения: полные, сильные, средние и слабые.</w:t>
      </w:r>
    </w:p>
    <w:p w:rsidR="00A021B2" w:rsidRPr="009A22F5" w:rsidRDefault="00A021B2" w:rsidP="003241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A22F5">
        <w:rPr>
          <w:bCs/>
          <w:sz w:val="25"/>
          <w:szCs w:val="25"/>
        </w:rPr>
        <w:t>Полные разрушения</w:t>
      </w:r>
      <w:r w:rsidRPr="009A22F5">
        <w:rPr>
          <w:b/>
          <w:bCs/>
          <w:sz w:val="25"/>
          <w:szCs w:val="25"/>
        </w:rPr>
        <w:t xml:space="preserve"> </w:t>
      </w:r>
      <w:r w:rsidRPr="009A22F5">
        <w:rPr>
          <w:sz w:val="25"/>
          <w:szCs w:val="25"/>
        </w:rPr>
        <w:t>– когда разрушаются все основные элементы здания, в том числе и несущие конструкции. Подвальные помещения могут частично сохраняться. (∆</w:t>
      </w:r>
      <w:r w:rsidRPr="009A22F5">
        <w:rPr>
          <w:sz w:val="25"/>
          <w:szCs w:val="25"/>
          <w:lang w:val="en-US"/>
        </w:rPr>
        <w:t>P</w:t>
      </w:r>
      <w:r w:rsidRPr="009A22F5">
        <w:rPr>
          <w:sz w:val="25"/>
          <w:szCs w:val="25"/>
          <w:vertAlign w:val="subscript"/>
        </w:rPr>
        <w:t xml:space="preserve">ф </w:t>
      </w:r>
      <w:r w:rsidRPr="009A22F5">
        <w:rPr>
          <w:sz w:val="25"/>
          <w:szCs w:val="25"/>
        </w:rPr>
        <w:t xml:space="preserve">≥ 0,5 </w:t>
      </w:r>
      <w:r w:rsidRPr="009A22F5">
        <w:rPr>
          <w:sz w:val="25"/>
          <w:szCs w:val="25"/>
          <w:vertAlign w:val="superscript"/>
        </w:rPr>
        <w:t>кг/</w:t>
      </w:r>
      <w:r w:rsidRPr="009A22F5">
        <w:rPr>
          <w:sz w:val="25"/>
          <w:szCs w:val="25"/>
          <w:vertAlign w:val="subscript"/>
        </w:rPr>
        <w:t>см</w:t>
      </w:r>
      <w:r w:rsidRPr="009A22F5">
        <w:rPr>
          <w:sz w:val="25"/>
          <w:szCs w:val="25"/>
          <w:vertAlign w:val="superscript"/>
        </w:rPr>
        <w:t>2</w:t>
      </w:r>
      <w:r w:rsidRPr="009A22F5">
        <w:rPr>
          <w:sz w:val="25"/>
          <w:szCs w:val="25"/>
        </w:rPr>
        <w:t>).</w:t>
      </w:r>
    </w:p>
    <w:p w:rsidR="00A021B2" w:rsidRPr="009A22F5" w:rsidRDefault="00A021B2" w:rsidP="003241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A22F5">
        <w:rPr>
          <w:bCs/>
          <w:sz w:val="25"/>
          <w:szCs w:val="25"/>
        </w:rPr>
        <w:t>Сильные разрушения</w:t>
      </w:r>
      <w:r w:rsidRPr="009A22F5">
        <w:rPr>
          <w:b/>
          <w:bCs/>
          <w:sz w:val="25"/>
          <w:szCs w:val="25"/>
        </w:rPr>
        <w:t xml:space="preserve"> – </w:t>
      </w:r>
      <w:r w:rsidRPr="009A22F5">
        <w:rPr>
          <w:sz w:val="25"/>
          <w:szCs w:val="25"/>
        </w:rPr>
        <w:t>когда разрушаются несущие конструкции и перекрытия верхних этажей, деформируются перекрытия нижних этажей. Использование зданий невозможно, а восстановление нецелесообразно. (0,3 ≤ ∆</w:t>
      </w:r>
      <w:r w:rsidRPr="009A22F5">
        <w:rPr>
          <w:sz w:val="25"/>
          <w:szCs w:val="25"/>
          <w:lang w:val="en-US"/>
        </w:rPr>
        <w:t>P</w:t>
      </w:r>
      <w:r w:rsidRPr="009A22F5">
        <w:rPr>
          <w:sz w:val="25"/>
          <w:szCs w:val="25"/>
          <w:vertAlign w:val="subscript"/>
        </w:rPr>
        <w:t xml:space="preserve">ф </w:t>
      </w:r>
      <w:r w:rsidRPr="009A22F5">
        <w:rPr>
          <w:sz w:val="25"/>
          <w:szCs w:val="25"/>
        </w:rPr>
        <w:t xml:space="preserve">≤ 0,5) </w:t>
      </w:r>
      <w:r w:rsidRPr="009A22F5">
        <w:rPr>
          <w:sz w:val="25"/>
          <w:szCs w:val="25"/>
          <w:vertAlign w:val="superscript"/>
        </w:rPr>
        <w:t>кг/</w:t>
      </w:r>
      <w:r w:rsidRPr="009A22F5">
        <w:rPr>
          <w:sz w:val="25"/>
          <w:szCs w:val="25"/>
          <w:vertAlign w:val="subscript"/>
        </w:rPr>
        <w:t>см</w:t>
      </w:r>
      <w:r w:rsidRPr="009A22F5">
        <w:rPr>
          <w:sz w:val="25"/>
          <w:szCs w:val="25"/>
          <w:vertAlign w:val="superscript"/>
        </w:rPr>
        <w:t>2</w:t>
      </w:r>
      <w:r w:rsidRPr="009A22F5">
        <w:rPr>
          <w:sz w:val="25"/>
          <w:szCs w:val="25"/>
        </w:rPr>
        <w:t>.</w:t>
      </w:r>
    </w:p>
    <w:p w:rsidR="00A021B2" w:rsidRPr="009A22F5" w:rsidRDefault="00A021B2" w:rsidP="003241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A22F5">
        <w:rPr>
          <w:bCs/>
          <w:sz w:val="25"/>
          <w:szCs w:val="25"/>
        </w:rPr>
        <w:t>Средние разрушения</w:t>
      </w:r>
      <w:r w:rsidRPr="009A22F5">
        <w:rPr>
          <w:b/>
          <w:bCs/>
          <w:sz w:val="25"/>
          <w:szCs w:val="25"/>
        </w:rPr>
        <w:t xml:space="preserve"> </w:t>
      </w:r>
      <w:r w:rsidRPr="009A22F5">
        <w:rPr>
          <w:sz w:val="25"/>
          <w:szCs w:val="25"/>
        </w:rPr>
        <w:t>– когда разрушаются крыши, внутренние перегородки и частично перекрытия верхних этажей. После расчистки часть помещений нижних этажей и подвалы могут быть использованы. Восстановление зданий возможно при проведении капитального ремонта. (0,2 ≤ ∆</w:t>
      </w:r>
      <w:r w:rsidRPr="009A22F5">
        <w:rPr>
          <w:sz w:val="25"/>
          <w:szCs w:val="25"/>
          <w:lang w:val="en-US"/>
        </w:rPr>
        <w:t>P</w:t>
      </w:r>
      <w:r w:rsidRPr="009A22F5">
        <w:rPr>
          <w:sz w:val="25"/>
          <w:szCs w:val="25"/>
          <w:vertAlign w:val="subscript"/>
        </w:rPr>
        <w:t xml:space="preserve">ф </w:t>
      </w:r>
      <w:r w:rsidRPr="009A22F5">
        <w:rPr>
          <w:sz w:val="25"/>
          <w:szCs w:val="25"/>
        </w:rPr>
        <w:t xml:space="preserve">≤ 0,3) </w:t>
      </w:r>
      <w:r w:rsidRPr="009A22F5">
        <w:rPr>
          <w:sz w:val="25"/>
          <w:szCs w:val="25"/>
          <w:vertAlign w:val="superscript"/>
        </w:rPr>
        <w:t>кг/</w:t>
      </w:r>
      <w:r w:rsidRPr="009A22F5">
        <w:rPr>
          <w:sz w:val="25"/>
          <w:szCs w:val="25"/>
          <w:vertAlign w:val="subscript"/>
        </w:rPr>
        <w:t>см</w:t>
      </w:r>
      <w:r w:rsidRPr="009A22F5">
        <w:rPr>
          <w:sz w:val="25"/>
          <w:szCs w:val="25"/>
          <w:vertAlign w:val="superscript"/>
        </w:rPr>
        <w:t>2</w:t>
      </w:r>
      <w:r w:rsidRPr="009A22F5">
        <w:rPr>
          <w:sz w:val="25"/>
          <w:szCs w:val="25"/>
        </w:rPr>
        <w:t>.</w:t>
      </w:r>
    </w:p>
    <w:p w:rsidR="00A021B2" w:rsidRPr="009A22F5" w:rsidRDefault="00A021B2" w:rsidP="003241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A22F5">
        <w:rPr>
          <w:bCs/>
          <w:sz w:val="25"/>
          <w:szCs w:val="25"/>
        </w:rPr>
        <w:t>Слабые разрушения</w:t>
      </w:r>
      <w:r w:rsidRPr="009A22F5">
        <w:rPr>
          <w:b/>
          <w:bCs/>
          <w:sz w:val="25"/>
          <w:szCs w:val="25"/>
        </w:rPr>
        <w:t xml:space="preserve"> – </w:t>
      </w:r>
      <w:r w:rsidRPr="009A22F5">
        <w:rPr>
          <w:sz w:val="25"/>
          <w:szCs w:val="25"/>
        </w:rPr>
        <w:t>когда разрушаются оконные и дверные заполнения, кровля и легкие внутренние перегородки. Возможны трещины в стенах верхних этажей. Здание может эксплуатироваться после текущего ремонта. (0,2 ≥ ∆</w:t>
      </w:r>
      <w:r w:rsidRPr="009A22F5">
        <w:rPr>
          <w:sz w:val="25"/>
          <w:szCs w:val="25"/>
          <w:lang w:val="en-US"/>
        </w:rPr>
        <w:t>P</w:t>
      </w:r>
      <w:r w:rsidRPr="009A22F5">
        <w:rPr>
          <w:sz w:val="25"/>
          <w:szCs w:val="25"/>
          <w:vertAlign w:val="subscript"/>
        </w:rPr>
        <w:t xml:space="preserve">ф </w:t>
      </w:r>
      <w:r w:rsidRPr="009A22F5">
        <w:rPr>
          <w:sz w:val="25"/>
          <w:szCs w:val="25"/>
        </w:rPr>
        <w:t xml:space="preserve">≥ 0,1) </w:t>
      </w:r>
      <w:r w:rsidRPr="009A22F5">
        <w:rPr>
          <w:sz w:val="25"/>
          <w:szCs w:val="25"/>
          <w:vertAlign w:val="superscript"/>
        </w:rPr>
        <w:t>кг/</w:t>
      </w:r>
      <w:r w:rsidRPr="009A22F5">
        <w:rPr>
          <w:sz w:val="25"/>
          <w:szCs w:val="25"/>
          <w:vertAlign w:val="subscript"/>
        </w:rPr>
        <w:t>см</w:t>
      </w:r>
      <w:r w:rsidRPr="009A22F5">
        <w:rPr>
          <w:sz w:val="25"/>
          <w:szCs w:val="25"/>
          <w:vertAlign w:val="superscript"/>
        </w:rPr>
        <w:t>2</w:t>
      </w:r>
      <w:r w:rsidRPr="009A22F5">
        <w:rPr>
          <w:sz w:val="25"/>
          <w:szCs w:val="25"/>
        </w:rPr>
        <w:t>.</w:t>
      </w:r>
    </w:p>
    <w:p w:rsidR="00A021B2" w:rsidRPr="002D5FBE" w:rsidRDefault="00A021B2" w:rsidP="003241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5"/>
          <w:szCs w:val="25"/>
          <w:u w:val="single"/>
        </w:rPr>
      </w:pPr>
      <w:r w:rsidRPr="002D5FBE">
        <w:rPr>
          <w:bCs/>
          <w:sz w:val="25"/>
          <w:szCs w:val="25"/>
          <w:u w:val="single"/>
        </w:rPr>
        <w:t xml:space="preserve">Степени разрушения техники (оборудования): </w:t>
      </w:r>
    </w:p>
    <w:p w:rsidR="00A021B2" w:rsidRPr="009A22F5" w:rsidRDefault="00A021B2" w:rsidP="0032410D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A22F5">
        <w:rPr>
          <w:bCs/>
          <w:sz w:val="25"/>
          <w:szCs w:val="25"/>
        </w:rPr>
        <w:t xml:space="preserve">Полные разрушения </w:t>
      </w:r>
      <w:r w:rsidRPr="009A22F5">
        <w:rPr>
          <w:sz w:val="25"/>
          <w:szCs w:val="25"/>
        </w:rPr>
        <w:t xml:space="preserve">– объект не может быть восстановлен. </w:t>
      </w:r>
    </w:p>
    <w:p w:rsidR="00A021B2" w:rsidRPr="009A22F5" w:rsidRDefault="00A021B2" w:rsidP="0032410D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A22F5">
        <w:rPr>
          <w:bCs/>
          <w:sz w:val="25"/>
          <w:szCs w:val="25"/>
        </w:rPr>
        <w:t xml:space="preserve">Сильные </w:t>
      </w:r>
      <w:r w:rsidRPr="009A22F5">
        <w:rPr>
          <w:sz w:val="25"/>
          <w:szCs w:val="25"/>
        </w:rPr>
        <w:t>повреждения – повреждения, которые могут быть устранены капитальным ремонтом в заводских условиях.</w:t>
      </w:r>
    </w:p>
    <w:p w:rsidR="00A021B2" w:rsidRPr="009A22F5" w:rsidRDefault="00A021B2" w:rsidP="0032410D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A22F5">
        <w:rPr>
          <w:bCs/>
          <w:sz w:val="25"/>
          <w:szCs w:val="25"/>
        </w:rPr>
        <w:t xml:space="preserve">Средние повреждения </w:t>
      </w:r>
      <w:r w:rsidRPr="009A22F5">
        <w:rPr>
          <w:sz w:val="25"/>
          <w:szCs w:val="25"/>
        </w:rPr>
        <w:t>– повреждения, устраняемые силами ремонтных мастерских.</w:t>
      </w:r>
    </w:p>
    <w:p w:rsidR="00A021B2" w:rsidRPr="009A22F5" w:rsidRDefault="00A021B2" w:rsidP="0032410D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A22F5">
        <w:rPr>
          <w:bCs/>
          <w:sz w:val="25"/>
          <w:szCs w:val="25"/>
        </w:rPr>
        <w:t xml:space="preserve">Слабые повреждения – это </w:t>
      </w:r>
      <w:r w:rsidRPr="009A22F5">
        <w:rPr>
          <w:sz w:val="25"/>
          <w:szCs w:val="25"/>
        </w:rPr>
        <w:t>повреждения, существенно не влияющие на использование техники и устраняются текущим ремонтом.</w:t>
      </w:r>
    </w:p>
    <w:p w:rsidR="00A021B2" w:rsidRPr="009A22F5" w:rsidRDefault="00A021B2" w:rsidP="003241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9A22F5">
        <w:rPr>
          <w:sz w:val="25"/>
          <w:szCs w:val="25"/>
        </w:rPr>
        <w:t xml:space="preserve">При оценке воздействия воздушной ударной волны на людей и животных различают непосредственные и косвенные поражения. </w:t>
      </w:r>
      <w:r w:rsidRPr="009A22F5">
        <w:rPr>
          <w:bCs/>
          <w:sz w:val="25"/>
          <w:szCs w:val="25"/>
        </w:rPr>
        <w:t>Непосредственные по</w:t>
      </w:r>
      <w:r w:rsidRPr="009A22F5">
        <w:rPr>
          <w:bCs/>
          <w:color w:val="000000"/>
          <w:sz w:val="25"/>
          <w:szCs w:val="25"/>
        </w:rPr>
        <w:t xml:space="preserve">ражения </w:t>
      </w:r>
      <w:r w:rsidRPr="009A22F5">
        <w:rPr>
          <w:color w:val="000000"/>
          <w:sz w:val="25"/>
          <w:szCs w:val="25"/>
        </w:rPr>
        <w:t xml:space="preserve">возникают в результате действия избыточного давления и скоростного напора, в результате человек может быть отброшен, травмирован. </w:t>
      </w:r>
    </w:p>
    <w:p w:rsidR="00A021B2" w:rsidRPr="009A22F5" w:rsidRDefault="00A021B2" w:rsidP="0032410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5"/>
          <w:szCs w:val="25"/>
        </w:rPr>
      </w:pPr>
      <w:r w:rsidRPr="009A22F5">
        <w:rPr>
          <w:bCs/>
          <w:color w:val="000000"/>
          <w:sz w:val="25"/>
          <w:szCs w:val="25"/>
        </w:rPr>
        <w:t xml:space="preserve">Косвенные поражения </w:t>
      </w:r>
      <w:r w:rsidRPr="009A22F5">
        <w:rPr>
          <w:color w:val="000000"/>
          <w:sz w:val="25"/>
          <w:szCs w:val="25"/>
        </w:rPr>
        <w:t>могут быть нанесены в результате действия обломков зданий, камней, стекла и других предметов, летящих под воздействием скоростного напора.</w:t>
      </w:r>
    </w:p>
    <w:p w:rsidR="00A021B2" w:rsidRPr="009A22F5" w:rsidRDefault="00A021B2" w:rsidP="003241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9A22F5">
        <w:rPr>
          <w:color w:val="000000"/>
          <w:sz w:val="25"/>
          <w:szCs w:val="25"/>
        </w:rPr>
        <w:t xml:space="preserve">Воздействие ударной волны на людей характеризуется </w:t>
      </w:r>
      <w:r w:rsidRPr="009A22F5">
        <w:rPr>
          <w:b/>
          <w:i/>
          <w:color w:val="000000"/>
          <w:sz w:val="25"/>
          <w:szCs w:val="25"/>
        </w:rPr>
        <w:t>легкими, средними, тяжелым и крайне тяжелыми поражениями.</w:t>
      </w:r>
      <w:r w:rsidRPr="009A22F5">
        <w:rPr>
          <w:color w:val="000000"/>
          <w:sz w:val="25"/>
          <w:szCs w:val="25"/>
        </w:rPr>
        <w:t xml:space="preserve"> (100 кПа = 1</w:t>
      </w:r>
      <w:r w:rsidRPr="009A22F5">
        <w:rPr>
          <w:color w:val="323232"/>
          <w:sz w:val="25"/>
          <w:szCs w:val="25"/>
          <w:vertAlign w:val="superscript"/>
        </w:rPr>
        <w:t xml:space="preserve"> кг/</w:t>
      </w:r>
      <w:r w:rsidRPr="009A22F5">
        <w:rPr>
          <w:color w:val="323232"/>
          <w:sz w:val="25"/>
          <w:szCs w:val="25"/>
          <w:vertAlign w:val="subscript"/>
        </w:rPr>
        <w:t>см</w:t>
      </w:r>
      <w:r w:rsidRPr="009A22F5">
        <w:rPr>
          <w:color w:val="323232"/>
          <w:sz w:val="25"/>
          <w:szCs w:val="25"/>
          <w:vertAlign w:val="superscript"/>
        </w:rPr>
        <w:t>2</w:t>
      </w:r>
      <w:r w:rsidRPr="009A22F5">
        <w:rPr>
          <w:color w:val="323232"/>
          <w:sz w:val="25"/>
          <w:szCs w:val="25"/>
        </w:rPr>
        <w:t xml:space="preserve">). </w:t>
      </w:r>
      <w:r w:rsidRPr="009A22F5">
        <w:rPr>
          <w:b/>
          <w:bCs/>
          <w:i/>
          <w:color w:val="000000"/>
          <w:sz w:val="25"/>
          <w:szCs w:val="25"/>
        </w:rPr>
        <w:t xml:space="preserve">Легкие </w:t>
      </w:r>
      <w:r w:rsidRPr="009A22F5">
        <w:rPr>
          <w:bCs/>
          <w:color w:val="000000"/>
          <w:sz w:val="25"/>
          <w:szCs w:val="25"/>
        </w:rPr>
        <w:t xml:space="preserve">поражения </w:t>
      </w:r>
      <w:r w:rsidRPr="009A22F5">
        <w:rPr>
          <w:color w:val="000000"/>
          <w:sz w:val="25"/>
          <w:szCs w:val="25"/>
        </w:rPr>
        <w:t xml:space="preserve">наступают при избыточном давлении 20–40 кПа. Они характеризуются временным нарушением слуха, легкими контузиями, вывихами, ушибами. </w:t>
      </w:r>
      <w:r w:rsidRPr="009A22F5">
        <w:rPr>
          <w:bCs/>
          <w:color w:val="000000"/>
          <w:sz w:val="25"/>
          <w:szCs w:val="25"/>
        </w:rPr>
        <w:t xml:space="preserve">Поражения </w:t>
      </w:r>
      <w:r w:rsidRPr="009A22F5">
        <w:rPr>
          <w:b/>
          <w:bCs/>
          <w:i/>
          <w:color w:val="000000"/>
          <w:sz w:val="25"/>
          <w:szCs w:val="25"/>
        </w:rPr>
        <w:t>средней тяжести</w:t>
      </w:r>
      <w:r w:rsidRPr="009A22F5">
        <w:rPr>
          <w:bCs/>
          <w:color w:val="000000"/>
          <w:sz w:val="25"/>
          <w:szCs w:val="25"/>
        </w:rPr>
        <w:t xml:space="preserve"> </w:t>
      </w:r>
      <w:r w:rsidRPr="009A22F5">
        <w:rPr>
          <w:color w:val="000000"/>
          <w:sz w:val="25"/>
          <w:szCs w:val="25"/>
        </w:rPr>
        <w:t>возникают при избыточном давлении 40–60 кПа. Они проявляются в контузиях головного мозга, повреждении органов слуха, кровотечении из носа и ушей, вывихах конечностей</w:t>
      </w:r>
      <w:r w:rsidRPr="009A22F5">
        <w:rPr>
          <w:color w:val="323232"/>
          <w:sz w:val="25"/>
          <w:szCs w:val="25"/>
        </w:rPr>
        <w:t xml:space="preserve">. </w:t>
      </w:r>
      <w:r w:rsidRPr="009A22F5">
        <w:rPr>
          <w:b/>
          <w:bCs/>
          <w:i/>
          <w:color w:val="000000"/>
          <w:sz w:val="25"/>
          <w:szCs w:val="25"/>
        </w:rPr>
        <w:t xml:space="preserve">Тяжелые </w:t>
      </w:r>
      <w:r w:rsidRPr="009A22F5">
        <w:rPr>
          <w:bCs/>
          <w:color w:val="000000"/>
          <w:sz w:val="25"/>
          <w:szCs w:val="25"/>
        </w:rPr>
        <w:t xml:space="preserve">поражения </w:t>
      </w:r>
      <w:r w:rsidRPr="009A22F5">
        <w:rPr>
          <w:color w:val="000000"/>
          <w:sz w:val="25"/>
          <w:szCs w:val="25"/>
        </w:rPr>
        <w:t xml:space="preserve">возможны при избыточных давлениях от 60 до 100 кПа. Они характеризуются сильными контузиями всего организма, потерей сознания, переломами: возможны повреждения внутренних органов. </w:t>
      </w:r>
      <w:r w:rsidRPr="009A22F5">
        <w:rPr>
          <w:b/>
          <w:bCs/>
          <w:i/>
          <w:color w:val="000000"/>
          <w:sz w:val="25"/>
          <w:szCs w:val="25"/>
        </w:rPr>
        <w:t>Крайне тяжелые</w:t>
      </w:r>
      <w:r w:rsidRPr="009A22F5">
        <w:rPr>
          <w:bCs/>
          <w:color w:val="000000"/>
          <w:sz w:val="25"/>
          <w:szCs w:val="25"/>
        </w:rPr>
        <w:t xml:space="preserve"> поражения</w:t>
      </w:r>
      <w:r w:rsidRPr="009A22F5">
        <w:rPr>
          <w:b/>
          <w:bCs/>
          <w:color w:val="000000"/>
          <w:sz w:val="25"/>
          <w:szCs w:val="25"/>
        </w:rPr>
        <w:t xml:space="preserve"> </w:t>
      </w:r>
      <w:r w:rsidRPr="009A22F5">
        <w:rPr>
          <w:color w:val="000000"/>
          <w:sz w:val="25"/>
          <w:szCs w:val="25"/>
        </w:rPr>
        <w:t>наступают при избыточном давлении свыше 100 кПа. У людей отмечаются травмы внутренних органов, внутреннее кровотечение, сотрясение мозга, сильные переломы. Эти поражения часто приводят к смертельному исходу.</w:t>
      </w:r>
      <w:r w:rsidRPr="009A22F5">
        <w:rPr>
          <w:sz w:val="25"/>
          <w:szCs w:val="25"/>
        </w:rPr>
        <w:t xml:space="preserve"> </w:t>
      </w:r>
    </w:p>
    <w:p w:rsidR="00A021B2" w:rsidRPr="009A22F5" w:rsidRDefault="00A021B2" w:rsidP="003241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9A22F5">
        <w:rPr>
          <w:bCs/>
          <w:i/>
          <w:color w:val="000000"/>
          <w:sz w:val="25"/>
          <w:szCs w:val="25"/>
        </w:rPr>
        <w:lastRenderedPageBreak/>
        <w:t>Защитой от ударной волны</w:t>
      </w:r>
      <w:r w:rsidRPr="009A22F5">
        <w:rPr>
          <w:b/>
          <w:bCs/>
          <w:i/>
          <w:color w:val="000000"/>
          <w:sz w:val="25"/>
          <w:szCs w:val="25"/>
        </w:rPr>
        <w:t xml:space="preserve"> </w:t>
      </w:r>
      <w:r w:rsidRPr="009A22F5">
        <w:rPr>
          <w:i/>
          <w:color w:val="000000"/>
          <w:sz w:val="25"/>
          <w:szCs w:val="25"/>
        </w:rPr>
        <w:t>являются убежища</w:t>
      </w:r>
      <w:r w:rsidRPr="009A22F5">
        <w:rPr>
          <w:color w:val="000000"/>
          <w:sz w:val="25"/>
          <w:szCs w:val="25"/>
        </w:rPr>
        <w:t>. На открытой местности действие ударной волны снижается различными углублениями, препятствиями. Рекомендуется лечь на землю головой по направлению к взрыву, лучше в углубление или за складку местности.</w:t>
      </w:r>
    </w:p>
    <w:p w:rsidR="00A021B2" w:rsidRPr="002D5FBE" w:rsidRDefault="00A021B2" w:rsidP="003241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5"/>
          <w:szCs w:val="25"/>
        </w:rPr>
      </w:pPr>
      <w:r w:rsidRPr="009A22F5">
        <w:rPr>
          <w:b/>
          <w:bCs/>
          <w:color w:val="000000"/>
          <w:sz w:val="25"/>
          <w:szCs w:val="25"/>
          <w:u w:val="single"/>
        </w:rPr>
        <w:t>2. Световое излучение</w:t>
      </w:r>
      <w:r w:rsidRPr="009A22F5">
        <w:rPr>
          <w:b/>
          <w:bCs/>
          <w:color w:val="000000"/>
          <w:sz w:val="25"/>
          <w:szCs w:val="25"/>
        </w:rPr>
        <w:t xml:space="preserve"> </w:t>
      </w:r>
      <w:r w:rsidRPr="002D5FBE">
        <w:rPr>
          <w:bCs/>
          <w:i/>
          <w:color w:val="000000"/>
          <w:sz w:val="25"/>
          <w:szCs w:val="25"/>
        </w:rPr>
        <w:t>п</w:t>
      </w:r>
      <w:r w:rsidRPr="002D5FBE">
        <w:rPr>
          <w:i/>
          <w:color w:val="000000"/>
          <w:sz w:val="25"/>
          <w:szCs w:val="25"/>
        </w:rPr>
        <w:t>редставляет собой поток лучистой энергии, включающий ультрафиолетовую, видимую и инфракрасную области спектра.</w:t>
      </w:r>
    </w:p>
    <w:p w:rsidR="00A021B2" w:rsidRPr="009A22F5" w:rsidRDefault="00A021B2" w:rsidP="0032410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5"/>
          <w:szCs w:val="25"/>
        </w:rPr>
      </w:pPr>
      <w:r w:rsidRPr="009A22F5">
        <w:rPr>
          <w:color w:val="000000"/>
          <w:sz w:val="25"/>
          <w:szCs w:val="25"/>
        </w:rPr>
        <w:t>Источником является светящаяся область взрыва, состоящая из нагретых до высокой температуры паров конструкционных материалов боеприпаса и воздуха, а при наземных взрывах и испа</w:t>
      </w:r>
      <w:r w:rsidRPr="009A22F5">
        <w:rPr>
          <w:color w:val="000000"/>
          <w:sz w:val="25"/>
          <w:szCs w:val="25"/>
        </w:rPr>
        <w:softHyphen/>
        <w:t>рившегося грунта. Размеры и формы светящейся области зависят от мощности и вида взрыва. При воздушном взрыве – это шар, при наземном – полусфера. Максимальная температура поверхности светящейся области примерно 5700–7700°С. Когда температура снижается до 1700°С, свечение прекращается.</w:t>
      </w:r>
    </w:p>
    <w:p w:rsidR="00A021B2" w:rsidRPr="009A22F5" w:rsidRDefault="00A021B2" w:rsidP="0032410D">
      <w:pPr>
        <w:shd w:val="clear" w:color="auto" w:fill="FFFFFF"/>
        <w:suppressAutoHyphens/>
        <w:ind w:firstLine="706"/>
        <w:jc w:val="both"/>
        <w:rPr>
          <w:color w:val="000000"/>
          <w:sz w:val="25"/>
          <w:szCs w:val="25"/>
        </w:rPr>
      </w:pPr>
      <w:r w:rsidRPr="009A22F5">
        <w:rPr>
          <w:color w:val="000000"/>
          <w:sz w:val="25"/>
          <w:szCs w:val="25"/>
        </w:rPr>
        <w:t xml:space="preserve">Результатом действия светового излучения может быть </w:t>
      </w:r>
      <w:r w:rsidRPr="009A22F5">
        <w:rPr>
          <w:i/>
          <w:color w:val="000000"/>
          <w:sz w:val="25"/>
          <w:szCs w:val="25"/>
        </w:rPr>
        <w:t>оплавление, обугливание, большие температурные напряжения в материалах</w:t>
      </w:r>
      <w:r w:rsidRPr="009A22F5">
        <w:rPr>
          <w:color w:val="000000"/>
          <w:sz w:val="25"/>
          <w:szCs w:val="25"/>
        </w:rPr>
        <w:t xml:space="preserve">, а также </w:t>
      </w:r>
      <w:r w:rsidRPr="009A22F5">
        <w:rPr>
          <w:i/>
          <w:color w:val="000000"/>
          <w:sz w:val="25"/>
          <w:szCs w:val="25"/>
        </w:rPr>
        <w:t>воспламенение и возгорание</w:t>
      </w:r>
      <w:r w:rsidRPr="009A22F5">
        <w:rPr>
          <w:color w:val="000000"/>
          <w:sz w:val="25"/>
          <w:szCs w:val="25"/>
        </w:rPr>
        <w:t>. Поражение людей световым импульсом выражается в появлении ожогов открытых и защищенных одеждой участков тела, а также в поражении глаз.</w:t>
      </w:r>
    </w:p>
    <w:p w:rsidR="00A021B2" w:rsidRPr="009A22F5" w:rsidRDefault="00A021B2" w:rsidP="003241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9A22F5">
        <w:rPr>
          <w:b/>
          <w:color w:val="000000"/>
          <w:sz w:val="25"/>
          <w:szCs w:val="25"/>
          <w:u w:val="single"/>
        </w:rPr>
        <w:t xml:space="preserve">3. Проникающая  </w:t>
      </w:r>
      <w:r w:rsidRPr="009A22F5">
        <w:rPr>
          <w:b/>
          <w:bCs/>
          <w:color w:val="000000"/>
          <w:sz w:val="25"/>
          <w:szCs w:val="25"/>
          <w:u w:val="single"/>
        </w:rPr>
        <w:t>радиация</w:t>
      </w:r>
      <w:r w:rsidRPr="009A22F5">
        <w:rPr>
          <w:b/>
          <w:bCs/>
          <w:color w:val="000000"/>
          <w:sz w:val="25"/>
          <w:szCs w:val="25"/>
        </w:rPr>
        <w:t xml:space="preserve">  </w:t>
      </w:r>
      <w:r w:rsidRPr="009A22F5">
        <w:rPr>
          <w:i/>
          <w:color w:val="000000"/>
          <w:sz w:val="25"/>
          <w:szCs w:val="25"/>
        </w:rPr>
        <w:t>представляет собой  гамма-излучение и поток нейтронов, испускаемых из зоны ядерного взрыва.</w:t>
      </w:r>
      <w:r w:rsidRPr="009A22F5">
        <w:rPr>
          <w:color w:val="000000"/>
          <w:sz w:val="25"/>
          <w:szCs w:val="25"/>
        </w:rPr>
        <w:t xml:space="preserve"> Время действия проникающей радиации составляет 15–20 секунд. Поражающее действие проникающей радиации на материалы характеризуется поглощенной дозой, мощностью дозы и потоком нейтронов. Радиус поражающего действия проникающей радиации при взрывах в атмосфере меньше, чем радиусы поражения от светового излучения и воздушной ударной волны. Однако на больших высотах, в стратосфере и космосе – это основной фактор поражения. Проникающая радиация может вызывать обратимые и необратимые изменения в материалах, элементах радиотехнической, оптической и другой аппаратуры за счет нарушения кристаллической решетки вещества, а также в результате различных физико-химических процессов под воздействием ионизирующих излучений. Поражающее действие на людей характеризуется дозой излучения.</w:t>
      </w:r>
    </w:p>
    <w:p w:rsidR="00A021B2" w:rsidRPr="009A22F5" w:rsidRDefault="00A021B2" w:rsidP="003241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A22F5">
        <w:rPr>
          <w:b/>
          <w:bCs/>
          <w:sz w:val="25"/>
          <w:szCs w:val="25"/>
          <w:u w:val="single"/>
        </w:rPr>
        <w:t>4. Электромагнитный импульс</w:t>
      </w:r>
      <w:r w:rsidRPr="009A22F5">
        <w:rPr>
          <w:sz w:val="25"/>
          <w:szCs w:val="25"/>
        </w:rPr>
        <w:t xml:space="preserve"> – </w:t>
      </w:r>
      <w:r w:rsidRPr="002D5FBE">
        <w:rPr>
          <w:i/>
          <w:sz w:val="25"/>
          <w:szCs w:val="25"/>
        </w:rPr>
        <w:t>это поражающий фактор ядерного оружия, а также любых других источников ЭМИ</w:t>
      </w:r>
      <w:r w:rsidRPr="009A22F5">
        <w:rPr>
          <w:sz w:val="25"/>
          <w:szCs w:val="25"/>
        </w:rPr>
        <w:t xml:space="preserve"> (например, молнии специального электромагнитного оружия, короткого замыкания в электрооборудовании высокой мощности или близкой сверхновой вспышки и т.д.). Поражающее действие ЭМИ обусловлено возникновением наведённых напряжений и токов в различных проводниках. Действие ЭМИ проявляется, прежде всего, по отношению к электрической и радиоэлектронной аппаратуре. Наиболее уязвимы линии связи, сигнализации и управления. При этом может произойти пробой изоляции, повреждение трансформаторов, порча полупроводниковых приборов и т.п. Высотный взрыв способен создать помехи в этих линиях на очень больших площадях. Защита от ЭМИ достигается экранированием линий энергоснабжения и аппаратуры. </w:t>
      </w:r>
    </w:p>
    <w:p w:rsidR="00A021B2" w:rsidRPr="009A22F5" w:rsidRDefault="00A021B2" w:rsidP="003241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A22F5">
        <w:rPr>
          <w:b/>
          <w:bCs/>
          <w:color w:val="000000"/>
          <w:sz w:val="25"/>
          <w:szCs w:val="25"/>
          <w:u w:val="single"/>
        </w:rPr>
        <w:t>5. Радиоактивное заражение местности</w:t>
      </w:r>
      <w:r w:rsidRPr="009A22F5">
        <w:rPr>
          <w:bCs/>
          <w:color w:val="000000"/>
          <w:sz w:val="25"/>
          <w:szCs w:val="25"/>
        </w:rPr>
        <w:t xml:space="preserve"> –</w:t>
      </w:r>
      <w:r w:rsidRPr="002D5FBE">
        <w:rPr>
          <w:bCs/>
          <w:i/>
          <w:color w:val="000000"/>
          <w:sz w:val="25"/>
          <w:szCs w:val="25"/>
        </w:rPr>
        <w:t xml:space="preserve"> е</w:t>
      </w:r>
      <w:r w:rsidRPr="002D5FBE">
        <w:rPr>
          <w:i/>
          <w:color w:val="000000"/>
          <w:sz w:val="25"/>
          <w:szCs w:val="25"/>
        </w:rPr>
        <w:t>го источником являются продукты деления ядерного горючего, радиоактивные изотопы, образующиеся в грунте и других материалах под воздействием нейтронов – наведенная активность, а также неразделившаяся часть ядерного заряда</w:t>
      </w:r>
      <w:r w:rsidRPr="009A22F5">
        <w:rPr>
          <w:color w:val="000000"/>
          <w:sz w:val="25"/>
          <w:szCs w:val="25"/>
        </w:rPr>
        <w:t xml:space="preserve">. </w:t>
      </w:r>
      <w:r w:rsidRPr="009A22F5">
        <w:rPr>
          <w:color w:val="000000"/>
          <w:sz w:val="25"/>
          <w:szCs w:val="25"/>
          <w:u w:val="single"/>
        </w:rPr>
        <w:t>Радиоактивные продукты взрыва испускают три вида излучения</w:t>
      </w:r>
      <w:r w:rsidRPr="009A22F5">
        <w:rPr>
          <w:color w:val="000000"/>
          <w:sz w:val="25"/>
          <w:szCs w:val="25"/>
        </w:rPr>
        <w:t xml:space="preserve">: </w:t>
      </w:r>
      <w:r w:rsidRPr="009A22F5">
        <w:rPr>
          <w:i/>
          <w:color w:val="000000"/>
          <w:sz w:val="25"/>
          <w:szCs w:val="25"/>
        </w:rPr>
        <w:t>альфа, бета и гамма</w:t>
      </w:r>
      <w:r w:rsidRPr="009A22F5">
        <w:rPr>
          <w:color w:val="000000"/>
          <w:sz w:val="25"/>
          <w:szCs w:val="25"/>
        </w:rPr>
        <w:t>. Время их воздействия на окружающую среду будет весьма продолжительным. Поскольку при наземном взрыве в огненный шар вовлекается значительное количество грунта и других веществ, то при охлаждении эти частицы выпадают в виде радиоактивных осадков. По мере перемещения облака, по его следу происходит выпадение радиоактивных осадков, и, таким образом, на земле остается радиоактивный след. Плотность заражения в районе взрыва и по следу движения радиоактивного облака убывает по мере удаления от центра взрыва.</w:t>
      </w:r>
    </w:p>
    <w:p w:rsidR="00A021B2" w:rsidRPr="009A22F5" w:rsidRDefault="00A021B2" w:rsidP="003241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9A22F5">
        <w:rPr>
          <w:color w:val="000000"/>
          <w:sz w:val="25"/>
          <w:szCs w:val="25"/>
        </w:rPr>
        <w:lastRenderedPageBreak/>
        <w:t>Форма следа может быть самой разнообразной, в зависимости от конкретных условий. Конфигурация следа реально может быть определена только после окончание выпадения радиоактивных частиц на землю.</w:t>
      </w:r>
    </w:p>
    <w:p w:rsidR="00A021B2" w:rsidRPr="009A22F5" w:rsidRDefault="00A021B2" w:rsidP="003241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A22F5">
        <w:rPr>
          <w:color w:val="000000"/>
          <w:sz w:val="25"/>
          <w:szCs w:val="25"/>
        </w:rPr>
        <w:t xml:space="preserve">Распределение общей энергии взрыва зависит от типа боеприпаса и вида взрыва. </w:t>
      </w:r>
      <w:r w:rsidRPr="009A22F5">
        <w:rPr>
          <w:sz w:val="25"/>
          <w:szCs w:val="25"/>
        </w:rPr>
        <w:t>При воздушном взрыве нейтронного боеприпаса доли энергии распределяются своеобразно: ударная волна до 10 %, световое излучение 5–8% и примерно 85 % энергии уходит в проникающую радиацию (нейтронное и гамма-излучения).</w:t>
      </w:r>
    </w:p>
    <w:p w:rsidR="00A021B2" w:rsidRPr="009A22F5" w:rsidRDefault="00A021B2" w:rsidP="003241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A22F5">
        <w:rPr>
          <w:sz w:val="25"/>
          <w:szCs w:val="25"/>
        </w:rPr>
        <w:t xml:space="preserve">При наземном ядерном взрыве </w:t>
      </w:r>
      <w:r w:rsidRPr="009A22F5">
        <w:rPr>
          <w:color w:val="000000"/>
          <w:sz w:val="25"/>
          <w:szCs w:val="25"/>
        </w:rPr>
        <w:t xml:space="preserve">до 50% энергии расходуется на образование </w:t>
      </w:r>
      <w:r w:rsidRPr="009A22F5">
        <w:rPr>
          <w:sz w:val="25"/>
          <w:szCs w:val="25"/>
        </w:rPr>
        <w:t>воздушной ударной волны и воронки в земле, 35–40% – на световое излучение, до 5% – на проникающую радиацию и электромагнитный импульс. Еще до 10</w:t>
      </w:r>
      <w:r w:rsidRPr="009A22F5">
        <w:rPr>
          <w:color w:val="FF0000"/>
          <w:sz w:val="25"/>
          <w:szCs w:val="25"/>
        </w:rPr>
        <w:t>–</w:t>
      </w:r>
      <w:r w:rsidRPr="009A22F5">
        <w:rPr>
          <w:sz w:val="25"/>
          <w:szCs w:val="25"/>
        </w:rPr>
        <w:t>15% энергии выделяется не в момент взрыва, а в течение длительного времени при распаде продуктов деления взрыва. При наземном взрыве осколки деления ядер выпадают на землю, где и происходит их распад. Так происходит радиоактивное заражение местности.</w:t>
      </w:r>
    </w:p>
    <w:p w:rsidR="00A021B2" w:rsidRPr="009A22F5" w:rsidRDefault="00A021B2" w:rsidP="0032410D">
      <w:pPr>
        <w:shd w:val="clear" w:color="auto" w:fill="FFFFFF"/>
        <w:autoSpaceDE w:val="0"/>
        <w:autoSpaceDN w:val="0"/>
        <w:adjustRightInd w:val="0"/>
        <w:spacing w:before="240" w:after="240"/>
        <w:jc w:val="center"/>
        <w:rPr>
          <w:sz w:val="25"/>
          <w:szCs w:val="25"/>
        </w:rPr>
      </w:pPr>
      <w:r w:rsidRPr="009A22F5">
        <w:rPr>
          <w:b/>
          <w:bCs/>
          <w:color w:val="000000"/>
          <w:sz w:val="25"/>
          <w:szCs w:val="25"/>
        </w:rPr>
        <w:t>Химическое оружие</w:t>
      </w:r>
    </w:p>
    <w:p w:rsidR="00A021B2" w:rsidRPr="009A22F5" w:rsidRDefault="00A021B2" w:rsidP="003241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5"/>
          <w:szCs w:val="25"/>
        </w:rPr>
      </w:pPr>
      <w:r w:rsidRPr="009A22F5">
        <w:rPr>
          <w:color w:val="000000"/>
          <w:sz w:val="25"/>
          <w:szCs w:val="25"/>
        </w:rPr>
        <w:t xml:space="preserve">Основу химического оружия составляют отравляющие вещества (ОВ) – </w:t>
      </w:r>
      <w:r w:rsidRPr="009A22F5">
        <w:rPr>
          <w:i/>
          <w:color w:val="000000"/>
          <w:sz w:val="25"/>
          <w:szCs w:val="25"/>
        </w:rPr>
        <w:t xml:space="preserve">токсические химические соединения, поражающие людей и животных, заражающие воздух, местность, водоемы и различные предметы на местности. Некоторые ОВ предназначены для поражения растений. В химических боеприпасах и приборах ОВ находятся в </w:t>
      </w:r>
      <w:r w:rsidRPr="009A22F5">
        <w:rPr>
          <w:b/>
          <w:i/>
          <w:color w:val="000000"/>
          <w:sz w:val="25"/>
          <w:szCs w:val="25"/>
        </w:rPr>
        <w:t>жидком или твердом состоянии.</w:t>
      </w:r>
      <w:r w:rsidRPr="009A22F5">
        <w:rPr>
          <w:i/>
          <w:color w:val="000000"/>
          <w:sz w:val="25"/>
          <w:szCs w:val="25"/>
        </w:rPr>
        <w:t xml:space="preserve"> В момент применения химического оружия ОВ переходят </w:t>
      </w:r>
      <w:r w:rsidRPr="009A22F5">
        <w:rPr>
          <w:b/>
          <w:i/>
          <w:color w:val="000000"/>
          <w:sz w:val="25"/>
          <w:szCs w:val="25"/>
        </w:rPr>
        <w:t>в боевое состояние – пар, аэрозоль или капли</w:t>
      </w:r>
      <w:r w:rsidRPr="009A22F5">
        <w:rPr>
          <w:i/>
          <w:color w:val="000000"/>
          <w:sz w:val="25"/>
          <w:szCs w:val="25"/>
        </w:rPr>
        <w:t xml:space="preserve"> и поражают людей через органы дыхания или при попадании на человека – через кожу.</w:t>
      </w:r>
    </w:p>
    <w:p w:rsidR="00A021B2" w:rsidRPr="009A22F5" w:rsidRDefault="00A021B2" w:rsidP="003241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A22F5">
        <w:rPr>
          <w:i/>
          <w:color w:val="000000"/>
          <w:sz w:val="25"/>
          <w:szCs w:val="25"/>
        </w:rPr>
        <w:t>ОВ классифицируются</w:t>
      </w:r>
      <w:r w:rsidRPr="009A22F5">
        <w:rPr>
          <w:color w:val="000000"/>
          <w:sz w:val="25"/>
          <w:szCs w:val="25"/>
        </w:rPr>
        <w:t xml:space="preserve"> по физиологическому воздействию на организм человека, тактическому назначению, быстроте поступления и длительности поражающего действия, токсическим свойствам и пр.</w:t>
      </w:r>
    </w:p>
    <w:p w:rsidR="00A021B2" w:rsidRPr="009A22F5" w:rsidRDefault="00A021B2" w:rsidP="003241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  <w:r w:rsidRPr="009A22F5">
        <w:rPr>
          <w:bCs/>
          <w:color w:val="000000"/>
          <w:sz w:val="25"/>
          <w:szCs w:val="25"/>
        </w:rPr>
        <w:t xml:space="preserve">По </w:t>
      </w:r>
      <w:r w:rsidRPr="009A22F5">
        <w:rPr>
          <w:bCs/>
          <w:i/>
          <w:color w:val="000000"/>
          <w:sz w:val="25"/>
          <w:szCs w:val="25"/>
          <w:u w:val="single"/>
        </w:rPr>
        <w:t>физиологическому действию</w:t>
      </w:r>
      <w:r w:rsidRPr="009A22F5">
        <w:rPr>
          <w:bCs/>
          <w:color w:val="000000"/>
          <w:sz w:val="25"/>
          <w:szCs w:val="25"/>
        </w:rPr>
        <w:t xml:space="preserve"> ОВ делятся на группы: </w:t>
      </w:r>
    </w:p>
    <w:p w:rsidR="00A021B2" w:rsidRPr="009A22F5" w:rsidRDefault="00A021B2" w:rsidP="003241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A22F5">
        <w:rPr>
          <w:bCs/>
          <w:color w:val="000000"/>
          <w:sz w:val="25"/>
          <w:szCs w:val="25"/>
        </w:rPr>
        <w:t xml:space="preserve">1) </w:t>
      </w:r>
      <w:r w:rsidRPr="009A22F5">
        <w:rPr>
          <w:bCs/>
          <w:i/>
          <w:color w:val="000000"/>
          <w:sz w:val="25"/>
          <w:szCs w:val="25"/>
        </w:rPr>
        <w:t>ОВ нервно-паралитического</w:t>
      </w:r>
      <w:r w:rsidRPr="009A22F5">
        <w:rPr>
          <w:bCs/>
          <w:color w:val="000000"/>
          <w:sz w:val="25"/>
          <w:szCs w:val="25"/>
        </w:rPr>
        <w:t xml:space="preserve"> действия – зарин, </w:t>
      </w:r>
      <w:r w:rsidRPr="009A22F5">
        <w:rPr>
          <w:color w:val="000000"/>
          <w:sz w:val="25"/>
          <w:szCs w:val="25"/>
        </w:rPr>
        <w:t xml:space="preserve">зоман, </w:t>
      </w:r>
      <w:r w:rsidRPr="009A22F5">
        <w:rPr>
          <w:color w:val="000000"/>
          <w:sz w:val="25"/>
          <w:szCs w:val="25"/>
          <w:lang w:val="en-US"/>
        </w:rPr>
        <w:t>V</w:t>
      </w:r>
      <w:r w:rsidRPr="009A22F5">
        <w:rPr>
          <w:color w:val="000000"/>
          <w:sz w:val="25"/>
          <w:szCs w:val="25"/>
          <w:vertAlign w:val="subscript"/>
        </w:rPr>
        <w:t xml:space="preserve">х </w:t>
      </w:r>
      <w:r w:rsidRPr="009A22F5">
        <w:rPr>
          <w:color w:val="000000"/>
          <w:sz w:val="25"/>
          <w:szCs w:val="25"/>
        </w:rPr>
        <w:t>(ви-икс). Они вызывают расстройство функций нервной системы, мышечные судороги, параличи и смерть;</w:t>
      </w:r>
    </w:p>
    <w:p w:rsidR="00A021B2" w:rsidRPr="009A22F5" w:rsidRDefault="00A021B2" w:rsidP="003241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9A22F5">
        <w:rPr>
          <w:bCs/>
          <w:color w:val="000000"/>
          <w:sz w:val="25"/>
          <w:szCs w:val="25"/>
        </w:rPr>
        <w:t xml:space="preserve">2) ОВ   </w:t>
      </w:r>
      <w:r w:rsidRPr="009A22F5">
        <w:rPr>
          <w:bCs/>
          <w:i/>
          <w:color w:val="000000"/>
          <w:sz w:val="25"/>
          <w:szCs w:val="25"/>
        </w:rPr>
        <w:t>кожно-нарывного  действия</w:t>
      </w:r>
      <w:r w:rsidRPr="009A22F5">
        <w:rPr>
          <w:bCs/>
          <w:color w:val="000000"/>
          <w:sz w:val="25"/>
          <w:szCs w:val="25"/>
        </w:rPr>
        <w:t xml:space="preserve"> </w:t>
      </w:r>
      <w:r w:rsidRPr="009A22F5">
        <w:rPr>
          <w:color w:val="000000"/>
          <w:sz w:val="25"/>
          <w:szCs w:val="25"/>
        </w:rPr>
        <w:t>– иприт.   Поражает   кожу, глаза, органы дыхания и пищеварения (при попадании внутрь);</w:t>
      </w:r>
    </w:p>
    <w:p w:rsidR="00A021B2" w:rsidRPr="009A22F5" w:rsidRDefault="00A021B2" w:rsidP="003241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9A22F5">
        <w:rPr>
          <w:color w:val="000000"/>
          <w:sz w:val="25"/>
          <w:szCs w:val="25"/>
        </w:rPr>
        <w:t xml:space="preserve">3) </w:t>
      </w:r>
      <w:r w:rsidRPr="009A22F5">
        <w:rPr>
          <w:bCs/>
          <w:color w:val="000000"/>
          <w:sz w:val="25"/>
          <w:szCs w:val="25"/>
        </w:rPr>
        <w:t xml:space="preserve">ОВ </w:t>
      </w:r>
      <w:r w:rsidRPr="009A22F5">
        <w:rPr>
          <w:bCs/>
          <w:i/>
          <w:color w:val="000000"/>
          <w:sz w:val="25"/>
          <w:szCs w:val="25"/>
        </w:rPr>
        <w:t>общеядовитого действия</w:t>
      </w:r>
      <w:r w:rsidRPr="009A22F5">
        <w:rPr>
          <w:bCs/>
          <w:color w:val="000000"/>
          <w:sz w:val="25"/>
          <w:szCs w:val="25"/>
        </w:rPr>
        <w:t xml:space="preserve"> </w:t>
      </w:r>
      <w:r w:rsidRPr="009A22F5">
        <w:rPr>
          <w:color w:val="000000"/>
          <w:sz w:val="25"/>
          <w:szCs w:val="25"/>
        </w:rPr>
        <w:t>– синильная кислота и хлорциан. При отравлении появляется тяжелая отдышка, чувство страха, судороги, паралич;</w:t>
      </w:r>
    </w:p>
    <w:p w:rsidR="00A021B2" w:rsidRPr="009A22F5" w:rsidRDefault="00A021B2" w:rsidP="003241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A22F5">
        <w:rPr>
          <w:color w:val="000000"/>
          <w:sz w:val="25"/>
          <w:szCs w:val="25"/>
        </w:rPr>
        <w:t xml:space="preserve">4) </w:t>
      </w:r>
      <w:r w:rsidRPr="009A22F5">
        <w:rPr>
          <w:bCs/>
          <w:color w:val="000000"/>
          <w:sz w:val="25"/>
          <w:szCs w:val="25"/>
        </w:rPr>
        <w:t xml:space="preserve">ОВ </w:t>
      </w:r>
      <w:r w:rsidRPr="009A22F5">
        <w:rPr>
          <w:bCs/>
          <w:i/>
          <w:color w:val="000000"/>
          <w:sz w:val="25"/>
          <w:szCs w:val="25"/>
        </w:rPr>
        <w:t>удушающего действия</w:t>
      </w:r>
      <w:r w:rsidRPr="009A22F5">
        <w:rPr>
          <w:bCs/>
          <w:color w:val="000000"/>
          <w:sz w:val="25"/>
          <w:szCs w:val="25"/>
        </w:rPr>
        <w:t xml:space="preserve"> </w:t>
      </w:r>
      <w:r w:rsidRPr="009A22F5">
        <w:rPr>
          <w:color w:val="000000"/>
          <w:sz w:val="25"/>
          <w:szCs w:val="25"/>
        </w:rPr>
        <w:t>– фосген. Поражает легкие, вызывает их отек, удушье;</w:t>
      </w:r>
    </w:p>
    <w:p w:rsidR="00A021B2" w:rsidRPr="009A22F5" w:rsidRDefault="00A021B2" w:rsidP="003241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9A22F5">
        <w:rPr>
          <w:color w:val="000000"/>
          <w:sz w:val="25"/>
          <w:szCs w:val="25"/>
        </w:rPr>
        <w:t xml:space="preserve">5) </w:t>
      </w:r>
      <w:r w:rsidRPr="009A22F5">
        <w:rPr>
          <w:bCs/>
          <w:color w:val="000000"/>
          <w:sz w:val="25"/>
          <w:szCs w:val="25"/>
        </w:rPr>
        <w:t xml:space="preserve">ОВ </w:t>
      </w:r>
      <w:r w:rsidRPr="009A22F5">
        <w:rPr>
          <w:bCs/>
          <w:i/>
          <w:color w:val="000000"/>
          <w:sz w:val="25"/>
          <w:szCs w:val="25"/>
        </w:rPr>
        <w:t>психохимического действия</w:t>
      </w:r>
      <w:r w:rsidRPr="009A22F5">
        <w:rPr>
          <w:bCs/>
          <w:color w:val="000000"/>
          <w:sz w:val="25"/>
          <w:szCs w:val="25"/>
        </w:rPr>
        <w:t xml:space="preserve"> </w:t>
      </w:r>
      <w:r w:rsidRPr="009A22F5">
        <w:rPr>
          <w:color w:val="000000"/>
          <w:sz w:val="25"/>
          <w:szCs w:val="25"/>
        </w:rPr>
        <w:t xml:space="preserve">– </w:t>
      </w:r>
      <w:r w:rsidRPr="009A22F5">
        <w:rPr>
          <w:color w:val="000000"/>
          <w:sz w:val="25"/>
          <w:szCs w:val="25"/>
          <w:lang w:val="en-US"/>
        </w:rPr>
        <w:t>BZ</w:t>
      </w:r>
      <w:r w:rsidRPr="009A22F5">
        <w:rPr>
          <w:i/>
          <w:iCs/>
          <w:color w:val="000000"/>
          <w:sz w:val="25"/>
          <w:szCs w:val="25"/>
        </w:rPr>
        <w:t xml:space="preserve"> </w:t>
      </w:r>
      <w:r w:rsidRPr="009A22F5">
        <w:rPr>
          <w:color w:val="000000"/>
          <w:sz w:val="25"/>
          <w:szCs w:val="25"/>
        </w:rPr>
        <w:t>(Би-Зет). Поражает через органы дыхания. Нарушает координацию движений, вызывает галлюцинации и психические расстройства;</w:t>
      </w:r>
    </w:p>
    <w:p w:rsidR="00A021B2" w:rsidRPr="009A22F5" w:rsidRDefault="00A021B2" w:rsidP="003241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A22F5">
        <w:rPr>
          <w:color w:val="000000"/>
          <w:sz w:val="25"/>
          <w:szCs w:val="25"/>
        </w:rPr>
        <w:t xml:space="preserve">6) </w:t>
      </w:r>
      <w:r w:rsidRPr="009A22F5">
        <w:rPr>
          <w:bCs/>
          <w:color w:val="000000"/>
          <w:sz w:val="25"/>
          <w:szCs w:val="25"/>
        </w:rPr>
        <w:t xml:space="preserve">ОВ </w:t>
      </w:r>
      <w:r w:rsidRPr="009A22F5">
        <w:rPr>
          <w:bCs/>
          <w:i/>
          <w:color w:val="000000"/>
          <w:sz w:val="25"/>
          <w:szCs w:val="25"/>
        </w:rPr>
        <w:t>раздражающего действия</w:t>
      </w:r>
      <w:r w:rsidRPr="009A22F5">
        <w:rPr>
          <w:bCs/>
          <w:color w:val="000000"/>
          <w:sz w:val="25"/>
          <w:szCs w:val="25"/>
        </w:rPr>
        <w:t xml:space="preserve"> </w:t>
      </w:r>
      <w:r w:rsidRPr="009A22F5">
        <w:rPr>
          <w:color w:val="000000"/>
          <w:sz w:val="25"/>
          <w:szCs w:val="25"/>
        </w:rPr>
        <w:t>– хлорацетофенон, адамсит, С</w:t>
      </w:r>
      <w:r w:rsidRPr="009A22F5">
        <w:rPr>
          <w:color w:val="000000"/>
          <w:sz w:val="25"/>
          <w:szCs w:val="25"/>
          <w:lang w:val="en-US"/>
        </w:rPr>
        <w:t>S</w:t>
      </w:r>
      <w:r w:rsidRPr="009A22F5">
        <w:rPr>
          <w:color w:val="000000"/>
          <w:sz w:val="25"/>
          <w:szCs w:val="25"/>
        </w:rPr>
        <w:t xml:space="preserve"> (Си-Эс) и С</w:t>
      </w:r>
      <w:r w:rsidRPr="009A22F5">
        <w:rPr>
          <w:color w:val="000000"/>
          <w:sz w:val="25"/>
          <w:szCs w:val="25"/>
          <w:lang w:val="en-US"/>
        </w:rPr>
        <w:t>R</w:t>
      </w:r>
      <w:r w:rsidRPr="009A22F5">
        <w:rPr>
          <w:color w:val="000000"/>
          <w:sz w:val="25"/>
          <w:szCs w:val="25"/>
        </w:rPr>
        <w:t xml:space="preserve"> (Си-Ар). Эти ОВ вызывают раздражение органов дыхания и зрения.</w:t>
      </w:r>
    </w:p>
    <w:p w:rsidR="00A021B2" w:rsidRPr="009A22F5" w:rsidRDefault="00A021B2" w:rsidP="0032410D">
      <w:pPr>
        <w:shd w:val="clear" w:color="auto" w:fill="FFFFFF"/>
        <w:autoSpaceDE w:val="0"/>
        <w:autoSpaceDN w:val="0"/>
        <w:adjustRightInd w:val="0"/>
        <w:spacing w:before="240" w:after="240"/>
        <w:jc w:val="center"/>
        <w:rPr>
          <w:b/>
          <w:bCs/>
          <w:color w:val="000000"/>
          <w:sz w:val="25"/>
          <w:szCs w:val="25"/>
        </w:rPr>
      </w:pPr>
      <w:r w:rsidRPr="009A22F5">
        <w:rPr>
          <w:b/>
          <w:bCs/>
          <w:color w:val="000000"/>
          <w:sz w:val="25"/>
          <w:szCs w:val="25"/>
        </w:rPr>
        <w:t>Биологическое (бактериологическое) оружие</w:t>
      </w:r>
    </w:p>
    <w:p w:rsidR="00A021B2" w:rsidRPr="009A22F5" w:rsidRDefault="00A021B2" w:rsidP="003241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9A22F5">
        <w:rPr>
          <w:i/>
          <w:color w:val="000000"/>
          <w:sz w:val="25"/>
          <w:szCs w:val="25"/>
        </w:rPr>
        <w:t>Основу поражающего действия бактериологического оружия составляют болезнетворные микроорганизмы – бактерии, вирусы, риккетсии, грибки и бактериальные яды (токсины).</w:t>
      </w:r>
      <w:r w:rsidRPr="009A22F5">
        <w:rPr>
          <w:color w:val="000000"/>
          <w:sz w:val="25"/>
          <w:szCs w:val="25"/>
        </w:rPr>
        <w:t xml:space="preserve"> В зависимости от строения и биологических свойств микробы подразделяются на бактерии, вирусы, риккетсии и грибы.</w:t>
      </w:r>
      <w:r w:rsidR="00EC3CA3" w:rsidRPr="009A22F5">
        <w:rPr>
          <w:color w:val="000000"/>
          <w:sz w:val="25"/>
          <w:szCs w:val="25"/>
        </w:rPr>
        <w:t xml:space="preserve"> </w:t>
      </w:r>
      <w:r w:rsidRPr="009A22F5">
        <w:rPr>
          <w:color w:val="000000"/>
          <w:sz w:val="25"/>
          <w:szCs w:val="25"/>
        </w:rPr>
        <w:t>Биологические (бактериологические) средства применяются в виде биологических рецептур – смесей биологического агента и специальных препаратов, обеспечивающих благоприятные условия биологическому (бактериологическому) агенту в условиях хранения и применения.</w:t>
      </w:r>
    </w:p>
    <w:p w:rsidR="00A021B2" w:rsidRPr="009A22F5" w:rsidRDefault="00A021B2" w:rsidP="003241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9A22F5">
        <w:rPr>
          <w:color w:val="000000"/>
          <w:sz w:val="25"/>
          <w:szCs w:val="25"/>
        </w:rPr>
        <w:t>Возможные способы применения биологического оружия:</w:t>
      </w:r>
    </w:p>
    <w:p w:rsidR="00A021B2" w:rsidRPr="009A22F5" w:rsidRDefault="00A021B2" w:rsidP="0032410D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A22F5">
        <w:rPr>
          <w:bCs/>
          <w:i/>
          <w:sz w:val="25"/>
          <w:szCs w:val="25"/>
        </w:rPr>
        <w:lastRenderedPageBreak/>
        <w:t>аэрозольный способ</w:t>
      </w:r>
      <w:r w:rsidRPr="009A22F5">
        <w:rPr>
          <w:b/>
          <w:bCs/>
          <w:sz w:val="25"/>
          <w:szCs w:val="25"/>
        </w:rPr>
        <w:t xml:space="preserve"> </w:t>
      </w:r>
      <w:r w:rsidRPr="009A22F5">
        <w:rPr>
          <w:sz w:val="25"/>
          <w:szCs w:val="25"/>
        </w:rPr>
        <w:t>– заражение приземного слоя воздуха частицами аэрозоля путем распыления биологических (бактериологических) рецептур;</w:t>
      </w:r>
    </w:p>
    <w:p w:rsidR="00A021B2" w:rsidRPr="009A22F5" w:rsidRDefault="00A021B2" w:rsidP="0032410D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A22F5">
        <w:rPr>
          <w:bCs/>
          <w:i/>
          <w:sz w:val="25"/>
          <w:szCs w:val="25"/>
        </w:rPr>
        <w:t>трансмиссивный</w:t>
      </w:r>
      <w:r w:rsidRPr="009A22F5">
        <w:rPr>
          <w:bCs/>
          <w:sz w:val="25"/>
          <w:szCs w:val="25"/>
        </w:rPr>
        <w:t xml:space="preserve"> способ </w:t>
      </w:r>
      <w:r w:rsidRPr="009A22F5">
        <w:rPr>
          <w:sz w:val="25"/>
          <w:szCs w:val="25"/>
        </w:rPr>
        <w:t>– рассеивание искусственно зараженных кровососущих переносчиков заболевания – клещей, блох, комаров и т.п.;</w:t>
      </w:r>
    </w:p>
    <w:p w:rsidR="00A021B2" w:rsidRPr="009A22F5" w:rsidRDefault="00A021B2" w:rsidP="0032410D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A22F5">
        <w:rPr>
          <w:bCs/>
          <w:i/>
          <w:sz w:val="25"/>
          <w:szCs w:val="25"/>
        </w:rPr>
        <w:t>диверсионный</w:t>
      </w:r>
      <w:r w:rsidRPr="009A22F5">
        <w:rPr>
          <w:bCs/>
          <w:sz w:val="25"/>
          <w:szCs w:val="25"/>
        </w:rPr>
        <w:t xml:space="preserve"> </w:t>
      </w:r>
      <w:r w:rsidRPr="009A22F5">
        <w:rPr>
          <w:sz w:val="25"/>
          <w:szCs w:val="25"/>
        </w:rPr>
        <w:t>способ – преднамеренное скрытное заражение биологическими (бактериологическими) средствами замкнутых пространств воздуха, воды, а также продовольствия в заранее выбранных районах.</w:t>
      </w:r>
    </w:p>
    <w:p w:rsidR="00A021B2" w:rsidRPr="009A22F5" w:rsidRDefault="00A021B2" w:rsidP="003241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9A22F5">
        <w:rPr>
          <w:color w:val="000000"/>
          <w:sz w:val="25"/>
          <w:szCs w:val="25"/>
        </w:rPr>
        <w:t xml:space="preserve">В качестве биологических агентов могут использоваться возбудители </w:t>
      </w:r>
      <w:r w:rsidRPr="009A22F5">
        <w:rPr>
          <w:i/>
          <w:color w:val="000000"/>
          <w:sz w:val="25"/>
          <w:szCs w:val="25"/>
        </w:rPr>
        <w:t>чумы, СПИДа, натуральной оспы, сибирской язвы, холеры, туляремии.</w:t>
      </w:r>
      <w:r w:rsidRPr="009A22F5">
        <w:rPr>
          <w:color w:val="000000"/>
          <w:sz w:val="25"/>
          <w:szCs w:val="25"/>
        </w:rPr>
        <w:t xml:space="preserve"> К опасным заболеваниям </w:t>
      </w:r>
      <w:r w:rsidRPr="009A22F5">
        <w:rPr>
          <w:color w:val="000000"/>
          <w:sz w:val="25"/>
          <w:szCs w:val="25"/>
          <w:u w:val="single"/>
        </w:rPr>
        <w:t xml:space="preserve">животных </w:t>
      </w:r>
      <w:r w:rsidRPr="009A22F5">
        <w:rPr>
          <w:color w:val="000000"/>
          <w:sz w:val="25"/>
          <w:szCs w:val="25"/>
        </w:rPr>
        <w:t xml:space="preserve">относятся </w:t>
      </w:r>
      <w:r w:rsidRPr="009A22F5">
        <w:rPr>
          <w:i/>
          <w:color w:val="000000"/>
          <w:sz w:val="25"/>
          <w:szCs w:val="25"/>
        </w:rPr>
        <w:t>ящур, чума крупного рогатого скота, овец, свиней и др</w:t>
      </w:r>
      <w:r w:rsidRPr="009A22F5">
        <w:rPr>
          <w:color w:val="000000"/>
          <w:sz w:val="25"/>
          <w:szCs w:val="25"/>
        </w:rPr>
        <w:t xml:space="preserve">. Опасными заболеваниями </w:t>
      </w:r>
      <w:r w:rsidRPr="009A22F5">
        <w:rPr>
          <w:color w:val="000000"/>
          <w:sz w:val="25"/>
          <w:szCs w:val="25"/>
          <w:u w:val="single"/>
        </w:rPr>
        <w:t>растений</w:t>
      </w:r>
      <w:r w:rsidRPr="009A22F5">
        <w:rPr>
          <w:color w:val="000000"/>
          <w:sz w:val="25"/>
          <w:szCs w:val="25"/>
        </w:rPr>
        <w:t xml:space="preserve"> являются </w:t>
      </w:r>
      <w:r w:rsidRPr="009A22F5">
        <w:rPr>
          <w:i/>
          <w:color w:val="000000"/>
          <w:sz w:val="25"/>
          <w:szCs w:val="25"/>
        </w:rPr>
        <w:t>фитофтороз картофеля, ржавчина злаковых культур и др</w:t>
      </w:r>
      <w:r w:rsidRPr="009A22F5">
        <w:rPr>
          <w:color w:val="000000"/>
          <w:sz w:val="25"/>
          <w:szCs w:val="25"/>
        </w:rPr>
        <w:t>. В результате применения биологического (бактериологического) оружия образуются зоны и очаги биологического (бактериологического) поражения.</w:t>
      </w:r>
    </w:p>
    <w:p w:rsidR="00750909" w:rsidRPr="009A22F5" w:rsidRDefault="00750909" w:rsidP="0032410D">
      <w:pPr>
        <w:ind w:firstLine="709"/>
        <w:jc w:val="center"/>
        <w:rPr>
          <w:b/>
          <w:sz w:val="25"/>
          <w:szCs w:val="25"/>
        </w:rPr>
      </w:pPr>
    </w:p>
    <w:p w:rsidR="00A021B2" w:rsidRPr="009A22F5" w:rsidRDefault="00750909" w:rsidP="0032410D">
      <w:pPr>
        <w:ind w:firstLine="709"/>
        <w:jc w:val="center"/>
        <w:rPr>
          <w:b/>
          <w:sz w:val="25"/>
          <w:szCs w:val="25"/>
        </w:rPr>
      </w:pPr>
      <w:r w:rsidRPr="009A22F5">
        <w:rPr>
          <w:b/>
          <w:sz w:val="25"/>
          <w:szCs w:val="25"/>
        </w:rPr>
        <w:t>Обычные средства поражения.</w:t>
      </w:r>
    </w:p>
    <w:p w:rsidR="00A021B2" w:rsidRPr="009A22F5" w:rsidRDefault="00A021B2" w:rsidP="0032410D">
      <w:pPr>
        <w:ind w:firstLine="709"/>
        <w:jc w:val="both"/>
        <w:rPr>
          <w:sz w:val="25"/>
          <w:szCs w:val="25"/>
        </w:rPr>
      </w:pPr>
      <w:r w:rsidRPr="009A22F5">
        <w:rPr>
          <w:sz w:val="25"/>
          <w:szCs w:val="25"/>
        </w:rPr>
        <w:t>1) авиационные средства поражения;</w:t>
      </w:r>
    </w:p>
    <w:p w:rsidR="00A021B2" w:rsidRPr="009A22F5" w:rsidRDefault="00A021B2" w:rsidP="0032410D">
      <w:pPr>
        <w:ind w:firstLine="709"/>
        <w:jc w:val="both"/>
        <w:rPr>
          <w:sz w:val="25"/>
          <w:szCs w:val="25"/>
        </w:rPr>
      </w:pPr>
      <w:r w:rsidRPr="009A22F5">
        <w:rPr>
          <w:sz w:val="25"/>
          <w:szCs w:val="25"/>
        </w:rPr>
        <w:t>2) баллистические и крылатые ракеты;</w:t>
      </w:r>
    </w:p>
    <w:p w:rsidR="00A021B2" w:rsidRPr="009A22F5" w:rsidRDefault="00A021B2" w:rsidP="0032410D">
      <w:pPr>
        <w:ind w:firstLine="709"/>
        <w:jc w:val="both"/>
        <w:rPr>
          <w:sz w:val="25"/>
          <w:szCs w:val="25"/>
        </w:rPr>
      </w:pPr>
      <w:r w:rsidRPr="009A22F5">
        <w:rPr>
          <w:sz w:val="25"/>
          <w:szCs w:val="25"/>
        </w:rPr>
        <w:t>3)зенитный ракетно-артиллерийский комплекс и зенитная ракетная система;</w:t>
      </w:r>
    </w:p>
    <w:p w:rsidR="00A021B2" w:rsidRPr="009A22F5" w:rsidRDefault="00A021B2" w:rsidP="0032410D">
      <w:pPr>
        <w:ind w:firstLine="709"/>
        <w:jc w:val="both"/>
        <w:rPr>
          <w:sz w:val="25"/>
          <w:szCs w:val="25"/>
        </w:rPr>
      </w:pPr>
      <w:r w:rsidRPr="009A22F5">
        <w:rPr>
          <w:sz w:val="25"/>
          <w:szCs w:val="25"/>
        </w:rPr>
        <w:t>4) реактивные системы залпового огня;</w:t>
      </w:r>
    </w:p>
    <w:p w:rsidR="00A021B2" w:rsidRPr="009A22F5" w:rsidRDefault="00A021B2" w:rsidP="0032410D">
      <w:pPr>
        <w:ind w:firstLine="709"/>
        <w:jc w:val="both"/>
        <w:rPr>
          <w:sz w:val="25"/>
          <w:szCs w:val="25"/>
        </w:rPr>
      </w:pPr>
      <w:r w:rsidRPr="009A22F5">
        <w:rPr>
          <w:sz w:val="25"/>
          <w:szCs w:val="25"/>
        </w:rPr>
        <w:t>5) зажигательное оружие;</w:t>
      </w:r>
    </w:p>
    <w:p w:rsidR="00A021B2" w:rsidRPr="009A22F5" w:rsidRDefault="00A021B2" w:rsidP="0032410D">
      <w:pPr>
        <w:ind w:firstLine="709"/>
        <w:jc w:val="both"/>
        <w:rPr>
          <w:sz w:val="25"/>
          <w:szCs w:val="25"/>
        </w:rPr>
      </w:pPr>
      <w:r w:rsidRPr="009A22F5">
        <w:rPr>
          <w:sz w:val="25"/>
          <w:szCs w:val="25"/>
        </w:rPr>
        <w:t>6) стрелковое оружие.</w:t>
      </w:r>
    </w:p>
    <w:p w:rsidR="00A021B2" w:rsidRPr="009A22F5" w:rsidRDefault="00A021B2" w:rsidP="0032410D">
      <w:pPr>
        <w:ind w:firstLine="709"/>
        <w:jc w:val="both"/>
        <w:rPr>
          <w:i/>
          <w:sz w:val="25"/>
          <w:szCs w:val="25"/>
        </w:rPr>
      </w:pPr>
      <w:r w:rsidRPr="009A22F5">
        <w:rPr>
          <w:sz w:val="25"/>
          <w:szCs w:val="25"/>
        </w:rPr>
        <w:t xml:space="preserve">Одну из важнейших ролей в достижении побед играет оснащенность воюющих армий высокоэффективными средствами ведения вооруженной борьбы, в том числе различными видами оружия, созданного на основе новейших достижений науки и техники. В современных условиях наблюдается значительная эволюция средств ведения войны. Постоянно модернизируются и совершенствуются традиционные виды оружия. Вместе с тем идет разработка нетрадиционных видов оружия – оружия на новых физических и других принципах. В настоящее время </w:t>
      </w:r>
      <w:r w:rsidRPr="009A22F5">
        <w:rPr>
          <w:i/>
          <w:sz w:val="25"/>
          <w:szCs w:val="25"/>
        </w:rPr>
        <w:t>к оружию на новых физических и других принципах относятся: лазерное, ускорительное (пучковое); акустическое (инфразвуковое); электромагнитное, радиочастотное и СВЧ; геофизическое; генное (генетическое).</w:t>
      </w:r>
    </w:p>
    <w:p w:rsidR="00A021B2" w:rsidRPr="009A22F5" w:rsidRDefault="00A021B2" w:rsidP="0032410D">
      <w:pPr>
        <w:ind w:firstLine="709"/>
        <w:jc w:val="both"/>
        <w:rPr>
          <w:sz w:val="25"/>
          <w:szCs w:val="25"/>
        </w:rPr>
      </w:pPr>
      <w:r w:rsidRPr="009A22F5">
        <w:rPr>
          <w:sz w:val="25"/>
          <w:szCs w:val="25"/>
        </w:rPr>
        <w:t xml:space="preserve">Поражающее действие </w:t>
      </w:r>
      <w:r w:rsidRPr="009A22F5">
        <w:rPr>
          <w:b/>
          <w:sz w:val="25"/>
          <w:szCs w:val="25"/>
        </w:rPr>
        <w:t>лазерного оружия</w:t>
      </w:r>
      <w:r w:rsidRPr="009A22F5">
        <w:rPr>
          <w:sz w:val="25"/>
          <w:szCs w:val="25"/>
        </w:rPr>
        <w:t xml:space="preserve"> определяется в основном термомеханическим и ударно-импульсным воздействием лазерного луча на цель и достигается за счет нагревания до высоких температур материалов объекта. Это вызывает расплавление или даже испарение материалов, повреждение чувствительных элементов вооружения, ослепление органов зрения человека, вплоть до необратимых последствий, и нанесение ему тяжелых поражений в виде термических ожогов кожи.</w:t>
      </w:r>
    </w:p>
    <w:p w:rsidR="00A021B2" w:rsidRPr="009A22F5" w:rsidRDefault="00A021B2" w:rsidP="0032410D">
      <w:pPr>
        <w:ind w:firstLine="709"/>
        <w:jc w:val="both"/>
        <w:rPr>
          <w:sz w:val="25"/>
          <w:szCs w:val="25"/>
        </w:rPr>
      </w:pPr>
      <w:r w:rsidRPr="009A22F5">
        <w:rPr>
          <w:sz w:val="25"/>
          <w:szCs w:val="25"/>
        </w:rPr>
        <w:t xml:space="preserve">Поражающим фактором </w:t>
      </w:r>
      <w:r w:rsidRPr="009A22F5">
        <w:rPr>
          <w:b/>
          <w:sz w:val="25"/>
          <w:szCs w:val="25"/>
        </w:rPr>
        <w:t>пучкового оружия</w:t>
      </w:r>
      <w:r w:rsidRPr="009A22F5">
        <w:rPr>
          <w:sz w:val="25"/>
          <w:szCs w:val="25"/>
        </w:rPr>
        <w:t xml:space="preserve"> является остронаправленный пучок зараженных или нейтральных частиц высоких энергий – электронов, протонов, нейтральных атомов водорода. Мощный поток энергии, переносимый частицами, может создать в материале цели интенсивное тепловое воздействие, ударные механические нагрузки, способен разрушать молекулярную структуру организма человека, инициировать рентгеновское излучение.</w:t>
      </w:r>
    </w:p>
    <w:p w:rsidR="00A021B2" w:rsidRPr="009A22F5" w:rsidRDefault="00A021B2" w:rsidP="0032410D">
      <w:pPr>
        <w:ind w:firstLine="709"/>
        <w:jc w:val="both"/>
        <w:rPr>
          <w:sz w:val="25"/>
          <w:szCs w:val="25"/>
        </w:rPr>
      </w:pPr>
      <w:r w:rsidRPr="009A22F5">
        <w:rPr>
          <w:b/>
          <w:sz w:val="25"/>
          <w:szCs w:val="25"/>
        </w:rPr>
        <w:t>Акустическое (инфразвуковое) оружие</w:t>
      </w:r>
      <w:r w:rsidRPr="009A22F5">
        <w:rPr>
          <w:sz w:val="25"/>
          <w:szCs w:val="25"/>
        </w:rPr>
        <w:t xml:space="preserve"> основано на использовании направленного излучения инфразвуковых колебаний с частотой несколько герц, которые могут оказать сильное воздействие на человеческий организм. По данным проводившихся исследований, инфразвуковые колебания могут воздействовать на центральную нервную систему и пищеварительные органы, вызывая паралич, рвоту и спазмы, приводить к общему недомоганию и болевым ощущениям во внутренних органах, а при более высоких уровнях на частотах в единицы герц – к головокружению, тошноте, потере сознания, а иногда к слепоте и даже смерти. Инфразвуковое оружие </w:t>
      </w:r>
      <w:r w:rsidRPr="009A22F5">
        <w:rPr>
          <w:sz w:val="25"/>
          <w:szCs w:val="25"/>
        </w:rPr>
        <w:lastRenderedPageBreak/>
        <w:t>может также вызывать у людей паническое состояние, потерю контроля над собой и непреодолимое желание укрыться от источника поражения.</w:t>
      </w:r>
    </w:p>
    <w:p w:rsidR="00A021B2" w:rsidRPr="009A22F5" w:rsidRDefault="00A021B2" w:rsidP="0032410D">
      <w:pPr>
        <w:ind w:firstLine="709"/>
        <w:jc w:val="both"/>
        <w:rPr>
          <w:sz w:val="25"/>
          <w:szCs w:val="25"/>
        </w:rPr>
      </w:pPr>
      <w:r w:rsidRPr="009A22F5">
        <w:rPr>
          <w:b/>
          <w:sz w:val="25"/>
          <w:szCs w:val="25"/>
        </w:rPr>
        <w:t>Электромагнитное оружие</w:t>
      </w:r>
      <w:r w:rsidRPr="009A22F5">
        <w:rPr>
          <w:sz w:val="25"/>
          <w:szCs w:val="25"/>
        </w:rPr>
        <w:t xml:space="preserve"> (ЭМО) представляет собой генератор электромагнитного излучения, предназначенный для поражения главным образом электрооборудования. Это оружие, в котором для придания начальной скорости снаряду используется магнитное поле, либо энергия электромагнитного излучения используется непосредственно для поражения цели.</w:t>
      </w:r>
    </w:p>
    <w:p w:rsidR="00A021B2" w:rsidRPr="009A22F5" w:rsidRDefault="00A021B2" w:rsidP="0032410D">
      <w:pPr>
        <w:ind w:firstLine="709"/>
        <w:jc w:val="both"/>
        <w:rPr>
          <w:sz w:val="25"/>
          <w:szCs w:val="25"/>
        </w:rPr>
      </w:pPr>
      <w:r w:rsidRPr="009A22F5">
        <w:rPr>
          <w:sz w:val="25"/>
          <w:szCs w:val="25"/>
        </w:rPr>
        <w:t xml:space="preserve">Объектом поражения </w:t>
      </w:r>
      <w:r w:rsidRPr="009A22F5">
        <w:rPr>
          <w:b/>
          <w:sz w:val="25"/>
          <w:szCs w:val="25"/>
        </w:rPr>
        <w:t>радиочастотным оружием</w:t>
      </w:r>
      <w:r w:rsidRPr="009A22F5">
        <w:rPr>
          <w:sz w:val="25"/>
          <w:szCs w:val="25"/>
        </w:rPr>
        <w:t xml:space="preserve"> является человек, при этом имеется ввиду известная способность радиоизлучений сверхвысокой и чрезвычайно низкой частоты вызывать повреждения (нарушение функций) жизненно важных органов и систем человека, таких как мозг, сердце, центральная нервная система, эндокринная система и система кровообращения.</w:t>
      </w:r>
    </w:p>
    <w:p w:rsidR="00A021B2" w:rsidRPr="009A22F5" w:rsidRDefault="00A021B2" w:rsidP="0032410D">
      <w:pPr>
        <w:ind w:firstLine="709"/>
        <w:jc w:val="both"/>
        <w:rPr>
          <w:sz w:val="25"/>
          <w:szCs w:val="25"/>
        </w:rPr>
      </w:pPr>
      <w:r w:rsidRPr="009A22F5">
        <w:rPr>
          <w:sz w:val="25"/>
          <w:szCs w:val="25"/>
        </w:rPr>
        <w:t xml:space="preserve">Поражающее действие </w:t>
      </w:r>
      <w:r w:rsidRPr="009A22F5">
        <w:rPr>
          <w:b/>
          <w:sz w:val="25"/>
          <w:szCs w:val="25"/>
        </w:rPr>
        <w:t>геофизического оружия</w:t>
      </w:r>
      <w:r w:rsidRPr="009A22F5">
        <w:rPr>
          <w:sz w:val="25"/>
          <w:szCs w:val="25"/>
        </w:rPr>
        <w:t xml:space="preserve"> основано на использовании в военных целях природных явлений и процессов, вызываемых искусственным путем. В зависимости от среды, в которой происходят эти процессы, оно подразделяется на </w:t>
      </w:r>
      <w:r w:rsidRPr="009A22F5">
        <w:rPr>
          <w:i/>
          <w:sz w:val="25"/>
          <w:szCs w:val="25"/>
        </w:rPr>
        <w:t>атмосферное, литосферное, гидросферное, биосферное и озонное</w:t>
      </w:r>
      <w:r w:rsidRPr="009A22F5">
        <w:rPr>
          <w:sz w:val="25"/>
          <w:szCs w:val="25"/>
        </w:rPr>
        <w:t>.</w:t>
      </w:r>
    </w:p>
    <w:p w:rsidR="00A021B2" w:rsidRPr="009A22F5" w:rsidRDefault="00A021B2" w:rsidP="0032410D">
      <w:pPr>
        <w:ind w:firstLine="709"/>
        <w:jc w:val="both"/>
        <w:rPr>
          <w:sz w:val="25"/>
          <w:szCs w:val="25"/>
        </w:rPr>
      </w:pPr>
      <w:r w:rsidRPr="009A22F5">
        <w:rPr>
          <w:sz w:val="25"/>
          <w:szCs w:val="25"/>
        </w:rPr>
        <w:t xml:space="preserve">Под </w:t>
      </w:r>
      <w:r w:rsidRPr="009A22F5">
        <w:rPr>
          <w:b/>
          <w:sz w:val="25"/>
          <w:szCs w:val="25"/>
        </w:rPr>
        <w:t>генным оружием</w:t>
      </w:r>
      <w:r w:rsidRPr="009A22F5">
        <w:rPr>
          <w:sz w:val="25"/>
          <w:szCs w:val="25"/>
        </w:rPr>
        <w:t xml:space="preserve"> понимают вещества химического или биологического происхождения, которые могут вызывать в организме людей мутации (изменения структуры) генов, сопровождающиеся нарушением здоровья или запрограммированным поведением людей.</w:t>
      </w:r>
    </w:p>
    <w:p w:rsidR="00A021B2" w:rsidRPr="009A22F5" w:rsidRDefault="00A021B2" w:rsidP="0032410D">
      <w:pPr>
        <w:pStyle w:val="aff2"/>
        <w:rPr>
          <w:sz w:val="25"/>
          <w:szCs w:val="25"/>
        </w:rPr>
      </w:pPr>
      <w:bookmarkStart w:id="1" w:name="_Toc406759066"/>
      <w:r w:rsidRPr="009A22F5">
        <w:rPr>
          <w:sz w:val="25"/>
          <w:szCs w:val="25"/>
        </w:rPr>
        <w:t>2. ЧС природного характера, характерные для Оренбургской области,  их возможные последствия и основные поражающие факторы</w:t>
      </w:r>
      <w:bookmarkEnd w:id="1"/>
    </w:p>
    <w:p w:rsidR="00A021B2" w:rsidRPr="009A22F5" w:rsidRDefault="00A021B2" w:rsidP="0032410D">
      <w:pPr>
        <w:ind w:firstLine="567"/>
        <w:jc w:val="both"/>
        <w:rPr>
          <w:sz w:val="25"/>
          <w:szCs w:val="25"/>
        </w:rPr>
      </w:pPr>
      <w:r w:rsidRPr="009A22F5">
        <w:rPr>
          <w:sz w:val="25"/>
          <w:szCs w:val="25"/>
        </w:rPr>
        <w:t xml:space="preserve">В соответствии с федеральным законом от 21 декабря 1994 г. № 68 – ФЗ «О защите населения и территорий от чрезвычайных ситуаций природного и техногенного характера» чрезвычайная ситуация </w:t>
      </w:r>
      <w:r w:rsidRPr="009A22F5">
        <w:rPr>
          <w:b/>
          <w:sz w:val="25"/>
          <w:szCs w:val="25"/>
        </w:rPr>
        <w:t>(ЧС) –</w:t>
      </w:r>
      <w:r w:rsidRPr="009A22F5">
        <w:rPr>
          <w:b/>
          <w:i/>
          <w:sz w:val="25"/>
          <w:szCs w:val="25"/>
        </w:rPr>
        <w:t xml:space="preserve"> </w:t>
      </w:r>
      <w:r w:rsidRPr="009A22F5">
        <w:rPr>
          <w:b/>
          <w:sz w:val="25"/>
          <w:szCs w:val="25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:rsidR="00A021B2" w:rsidRPr="009A22F5" w:rsidRDefault="00A021B2" w:rsidP="0032410D">
      <w:pPr>
        <w:ind w:firstLine="567"/>
        <w:jc w:val="both"/>
        <w:rPr>
          <w:sz w:val="25"/>
          <w:szCs w:val="25"/>
        </w:rPr>
      </w:pPr>
      <w:r w:rsidRPr="009A22F5">
        <w:rPr>
          <w:b/>
          <w:sz w:val="25"/>
          <w:szCs w:val="25"/>
        </w:rPr>
        <w:t>Предупреждение чрезвычайных ситуаций</w:t>
      </w:r>
      <w:r w:rsidRPr="009A22F5">
        <w:rPr>
          <w:b/>
          <w:i/>
          <w:sz w:val="25"/>
          <w:szCs w:val="25"/>
        </w:rPr>
        <w:t xml:space="preserve"> – </w:t>
      </w:r>
      <w:r w:rsidRPr="009A22F5">
        <w:rPr>
          <w:sz w:val="25"/>
          <w:szCs w:val="25"/>
        </w:rPr>
        <w:t>это комплекс мероприятий, проводимых заблаговременно и направленных на максимально возможное уменьшение риска возникновения ЧС, а также на сохранение здоровья людей, снижение размеров ущерба окружающей природной среде и материальных потерь в случае их возникновения.</w:t>
      </w:r>
    </w:p>
    <w:p w:rsidR="00A021B2" w:rsidRPr="009A22F5" w:rsidRDefault="00A021B2" w:rsidP="0032410D">
      <w:pPr>
        <w:ind w:firstLine="567"/>
        <w:jc w:val="both"/>
        <w:rPr>
          <w:sz w:val="25"/>
          <w:szCs w:val="25"/>
        </w:rPr>
      </w:pPr>
      <w:r w:rsidRPr="009A22F5">
        <w:rPr>
          <w:b/>
          <w:sz w:val="25"/>
          <w:szCs w:val="25"/>
        </w:rPr>
        <w:t>Ликвидация чрезвычайных ситуаций</w:t>
      </w:r>
      <w:r w:rsidRPr="009A22F5">
        <w:rPr>
          <w:b/>
          <w:i/>
          <w:sz w:val="25"/>
          <w:szCs w:val="25"/>
        </w:rPr>
        <w:t xml:space="preserve"> – </w:t>
      </w:r>
      <w:r w:rsidRPr="009A22F5">
        <w:rPr>
          <w:sz w:val="25"/>
          <w:szCs w:val="25"/>
        </w:rPr>
        <w:t>это аварийно-спасательные и другие неотложные работы, проводимые при возникновении ЧС и направленные на спасение жизни и сохранение здоровья людей, снижение размеров ущерба окружающей природной среде и материальных потерь, а также на локализацию зон ЧС, прекращение действия характерных для них опасных факторов.</w:t>
      </w:r>
    </w:p>
    <w:p w:rsidR="00A021B2" w:rsidRPr="009A22F5" w:rsidRDefault="00A021B2" w:rsidP="0032410D">
      <w:pPr>
        <w:ind w:firstLine="567"/>
        <w:jc w:val="both"/>
        <w:rPr>
          <w:sz w:val="25"/>
          <w:szCs w:val="25"/>
        </w:rPr>
      </w:pPr>
      <w:r w:rsidRPr="009A22F5">
        <w:rPr>
          <w:b/>
          <w:sz w:val="25"/>
          <w:szCs w:val="25"/>
        </w:rPr>
        <w:t>Защита населения в чрезвычайных ситуациях</w:t>
      </w:r>
      <w:r w:rsidRPr="009A22F5">
        <w:rPr>
          <w:b/>
          <w:i/>
          <w:sz w:val="25"/>
          <w:szCs w:val="25"/>
        </w:rPr>
        <w:t xml:space="preserve"> – </w:t>
      </w:r>
      <w:r w:rsidRPr="009A22F5">
        <w:rPr>
          <w:sz w:val="25"/>
          <w:szCs w:val="25"/>
        </w:rPr>
        <w:t>совокупность взаимосвязанных по времени, ресурсам и месту проведения мероприятий, направленных на предотвращение или предельное снижение потерь населения и угрозы его жизни и здоровью от поражающих воздействий источников чрезвычайных ситуаций.</w:t>
      </w:r>
    </w:p>
    <w:p w:rsidR="00A021B2" w:rsidRPr="009A22F5" w:rsidRDefault="00A021B2" w:rsidP="0032410D">
      <w:pPr>
        <w:pStyle w:val="31"/>
        <w:rPr>
          <w:sz w:val="25"/>
          <w:szCs w:val="25"/>
        </w:rPr>
      </w:pPr>
      <w:r w:rsidRPr="009A22F5">
        <w:rPr>
          <w:sz w:val="25"/>
          <w:szCs w:val="25"/>
        </w:rPr>
        <w:t xml:space="preserve">Характерной чертой климата Оренбуржья является его </w:t>
      </w:r>
      <w:r w:rsidRPr="009A22F5">
        <w:rPr>
          <w:b/>
          <w:i/>
          <w:sz w:val="25"/>
          <w:szCs w:val="25"/>
        </w:rPr>
        <w:t>засушливость.</w:t>
      </w:r>
      <w:r w:rsidRPr="009A22F5">
        <w:rPr>
          <w:sz w:val="25"/>
          <w:szCs w:val="25"/>
        </w:rPr>
        <w:t xml:space="preserve"> Низкая обеспеченность Оренбургских степей влагой часто приводит к засухе. Повторяемость и длительность периодов с засухой и суховеями бывает различной. За последнее столетие в северо-западных районах сильные и средние засухи наблюдались один раз в 3–4 года, а в южных районах – один раз в 2–3 года. В Оренбургской области сельскохозяйственные угодья, жилые строения, объекты экономики, системы жизнеобеспечения и связи </w:t>
      </w:r>
      <w:r w:rsidRPr="009A22F5">
        <w:rPr>
          <w:sz w:val="25"/>
          <w:szCs w:val="25"/>
        </w:rPr>
        <w:lastRenderedPageBreak/>
        <w:t xml:space="preserve">страдают от природных ЧС, таких как </w:t>
      </w:r>
      <w:r w:rsidRPr="009A22F5">
        <w:rPr>
          <w:b/>
          <w:i/>
          <w:sz w:val="25"/>
          <w:szCs w:val="25"/>
        </w:rPr>
        <w:t>паводок, шквальные ветры, ливневые дожди с градом</w:t>
      </w:r>
      <w:r w:rsidRPr="009A22F5">
        <w:rPr>
          <w:sz w:val="25"/>
          <w:szCs w:val="25"/>
        </w:rPr>
        <w:t xml:space="preserve">. В этот период происходит обрыв проводов, погибают большие массивы зерновых культур, смывается плодородный слой почвы. При этом агропромышленный комплекс несет большие материальные потери. Сезонный характер также носят </w:t>
      </w:r>
      <w:r w:rsidRPr="009A22F5">
        <w:rPr>
          <w:b/>
          <w:i/>
          <w:sz w:val="25"/>
          <w:szCs w:val="25"/>
        </w:rPr>
        <w:t>заморозки,</w:t>
      </w:r>
      <w:r w:rsidRPr="009A22F5">
        <w:rPr>
          <w:sz w:val="25"/>
          <w:szCs w:val="25"/>
        </w:rPr>
        <w:t xml:space="preserve"> </w:t>
      </w:r>
      <w:r w:rsidRPr="009A22F5">
        <w:rPr>
          <w:b/>
          <w:i/>
          <w:sz w:val="25"/>
          <w:szCs w:val="25"/>
        </w:rPr>
        <w:t>особые ледовые явления, снежные заносы и метели.</w:t>
      </w:r>
      <w:r w:rsidRPr="009A22F5">
        <w:rPr>
          <w:sz w:val="25"/>
          <w:szCs w:val="25"/>
        </w:rPr>
        <w:t xml:space="preserve"> Их возникновение в большой степени зависит от условий соответствующего периода. Продолжительность этих природных явлений составляет от 25 до 39 дней в год. </w:t>
      </w:r>
    </w:p>
    <w:p w:rsidR="00A021B2" w:rsidRPr="009A22F5" w:rsidRDefault="00A021B2" w:rsidP="0032410D">
      <w:pPr>
        <w:ind w:firstLine="709"/>
        <w:jc w:val="both"/>
        <w:rPr>
          <w:sz w:val="25"/>
          <w:szCs w:val="25"/>
        </w:rPr>
      </w:pPr>
      <w:r w:rsidRPr="009A22F5">
        <w:rPr>
          <w:sz w:val="25"/>
          <w:szCs w:val="25"/>
        </w:rPr>
        <w:t xml:space="preserve">В соответствии с климатическими особенностями региона (жаркая сухая погода, низкая относительная влажность и сильный порывистый ветер), </w:t>
      </w:r>
      <w:r w:rsidRPr="009A22F5">
        <w:rPr>
          <w:b/>
          <w:i/>
          <w:sz w:val="25"/>
          <w:szCs w:val="25"/>
        </w:rPr>
        <w:t>период с апреля по октябрь является пожароопасным сезоном.</w:t>
      </w:r>
      <w:r w:rsidRPr="009A22F5">
        <w:rPr>
          <w:sz w:val="25"/>
          <w:szCs w:val="25"/>
        </w:rPr>
        <w:t xml:space="preserve"> За эти семь месяцев в среднем бывает около 280 возгораний, общая площадь, пройденная пожарами, может составить 1500га, возможно возникновение 2–3 крупных лесных (степных) пожаров.</w:t>
      </w:r>
    </w:p>
    <w:p w:rsidR="00A021B2" w:rsidRPr="009A22F5" w:rsidRDefault="00A021B2" w:rsidP="0032410D">
      <w:pPr>
        <w:ind w:firstLine="709"/>
        <w:jc w:val="both"/>
        <w:rPr>
          <w:sz w:val="25"/>
          <w:szCs w:val="25"/>
        </w:rPr>
      </w:pPr>
      <w:r w:rsidRPr="009A22F5">
        <w:rPr>
          <w:sz w:val="25"/>
          <w:szCs w:val="25"/>
        </w:rPr>
        <w:t xml:space="preserve">К чрезвычайным ситуациям природного характера на территории области относятся следующие опасные явления: </w:t>
      </w:r>
    </w:p>
    <w:p w:rsidR="00A021B2" w:rsidRPr="009A22F5" w:rsidRDefault="00A021B2" w:rsidP="0032410D">
      <w:pPr>
        <w:numPr>
          <w:ilvl w:val="0"/>
          <w:numId w:val="5"/>
        </w:numPr>
        <w:ind w:firstLine="709"/>
        <w:jc w:val="both"/>
        <w:rPr>
          <w:sz w:val="25"/>
          <w:szCs w:val="25"/>
        </w:rPr>
      </w:pPr>
      <w:r w:rsidRPr="009A22F5">
        <w:rPr>
          <w:sz w:val="25"/>
          <w:szCs w:val="25"/>
        </w:rPr>
        <w:t xml:space="preserve">метеорологические и агрометеорологические опасные явления; </w:t>
      </w:r>
    </w:p>
    <w:p w:rsidR="00A021B2" w:rsidRPr="009A22F5" w:rsidRDefault="00A021B2" w:rsidP="0032410D">
      <w:pPr>
        <w:pStyle w:val="25"/>
        <w:numPr>
          <w:ilvl w:val="0"/>
          <w:numId w:val="5"/>
        </w:numPr>
        <w:rPr>
          <w:sz w:val="25"/>
          <w:szCs w:val="25"/>
        </w:rPr>
      </w:pPr>
      <w:r w:rsidRPr="009A22F5">
        <w:rPr>
          <w:sz w:val="25"/>
          <w:szCs w:val="25"/>
        </w:rPr>
        <w:t>геологические опасные явления;</w:t>
      </w:r>
    </w:p>
    <w:p w:rsidR="00A021B2" w:rsidRPr="009A22F5" w:rsidRDefault="00A021B2" w:rsidP="0032410D">
      <w:pPr>
        <w:pStyle w:val="25"/>
        <w:numPr>
          <w:ilvl w:val="0"/>
          <w:numId w:val="5"/>
        </w:numPr>
        <w:rPr>
          <w:sz w:val="25"/>
          <w:szCs w:val="25"/>
        </w:rPr>
      </w:pPr>
      <w:r w:rsidRPr="009A22F5">
        <w:rPr>
          <w:sz w:val="25"/>
          <w:szCs w:val="25"/>
        </w:rPr>
        <w:t>геофизические опасные явления;</w:t>
      </w:r>
    </w:p>
    <w:p w:rsidR="00A021B2" w:rsidRPr="009A22F5" w:rsidRDefault="00A021B2" w:rsidP="0032410D">
      <w:pPr>
        <w:pStyle w:val="25"/>
        <w:numPr>
          <w:ilvl w:val="0"/>
          <w:numId w:val="5"/>
        </w:numPr>
        <w:rPr>
          <w:sz w:val="25"/>
          <w:szCs w:val="25"/>
        </w:rPr>
      </w:pPr>
      <w:r w:rsidRPr="009A22F5">
        <w:rPr>
          <w:sz w:val="25"/>
          <w:szCs w:val="25"/>
        </w:rPr>
        <w:t>гидрологические опасные явления;</w:t>
      </w:r>
    </w:p>
    <w:p w:rsidR="00A021B2" w:rsidRPr="009A22F5" w:rsidRDefault="00A021B2" w:rsidP="0032410D">
      <w:pPr>
        <w:pStyle w:val="25"/>
        <w:numPr>
          <w:ilvl w:val="0"/>
          <w:numId w:val="5"/>
        </w:numPr>
        <w:rPr>
          <w:sz w:val="25"/>
          <w:szCs w:val="25"/>
        </w:rPr>
      </w:pPr>
      <w:r w:rsidRPr="009A22F5">
        <w:rPr>
          <w:sz w:val="25"/>
          <w:szCs w:val="25"/>
        </w:rPr>
        <w:t>природные пожары;</w:t>
      </w:r>
    </w:p>
    <w:p w:rsidR="00A021B2" w:rsidRPr="009A22F5" w:rsidRDefault="00A021B2" w:rsidP="0032410D">
      <w:pPr>
        <w:pStyle w:val="25"/>
        <w:numPr>
          <w:ilvl w:val="0"/>
          <w:numId w:val="5"/>
        </w:numPr>
        <w:rPr>
          <w:sz w:val="25"/>
          <w:szCs w:val="25"/>
        </w:rPr>
      </w:pPr>
      <w:r w:rsidRPr="009A22F5">
        <w:rPr>
          <w:bCs/>
          <w:sz w:val="25"/>
          <w:szCs w:val="25"/>
        </w:rPr>
        <w:t>и</w:t>
      </w:r>
      <w:r w:rsidRPr="009A22F5">
        <w:rPr>
          <w:sz w:val="25"/>
          <w:szCs w:val="25"/>
        </w:rPr>
        <w:t>нфекционная заболеваемость людей;</w:t>
      </w:r>
    </w:p>
    <w:p w:rsidR="00A021B2" w:rsidRPr="009A22F5" w:rsidRDefault="00A021B2" w:rsidP="0032410D">
      <w:pPr>
        <w:pStyle w:val="25"/>
        <w:numPr>
          <w:ilvl w:val="0"/>
          <w:numId w:val="5"/>
        </w:numPr>
        <w:rPr>
          <w:sz w:val="25"/>
          <w:szCs w:val="25"/>
        </w:rPr>
      </w:pPr>
      <w:r w:rsidRPr="009A22F5">
        <w:rPr>
          <w:sz w:val="25"/>
          <w:szCs w:val="25"/>
        </w:rPr>
        <w:t>инфекционная заболеваемость сельскохозяйственных животных;</w:t>
      </w:r>
    </w:p>
    <w:p w:rsidR="00A021B2" w:rsidRPr="009A22F5" w:rsidRDefault="00A021B2" w:rsidP="0032410D">
      <w:pPr>
        <w:pStyle w:val="25"/>
        <w:numPr>
          <w:ilvl w:val="0"/>
          <w:numId w:val="5"/>
        </w:numPr>
        <w:rPr>
          <w:sz w:val="25"/>
          <w:szCs w:val="25"/>
        </w:rPr>
      </w:pPr>
      <w:r w:rsidRPr="009A22F5">
        <w:rPr>
          <w:sz w:val="25"/>
          <w:szCs w:val="25"/>
        </w:rPr>
        <w:t>поражение сельскохозяйственных растений болезнями и вредителями.</w:t>
      </w:r>
    </w:p>
    <w:p w:rsidR="00A021B2" w:rsidRPr="009A22F5" w:rsidRDefault="00A021B2" w:rsidP="0032410D">
      <w:pPr>
        <w:pStyle w:val="25"/>
        <w:rPr>
          <w:sz w:val="25"/>
          <w:szCs w:val="25"/>
        </w:rPr>
      </w:pPr>
      <w:r w:rsidRPr="009A22F5">
        <w:rPr>
          <w:b/>
          <w:sz w:val="25"/>
          <w:szCs w:val="25"/>
        </w:rPr>
        <w:t>Метеорологические и агрометеорологические опасные явления</w:t>
      </w:r>
      <w:r w:rsidRPr="009A22F5">
        <w:rPr>
          <w:sz w:val="25"/>
          <w:szCs w:val="25"/>
        </w:rPr>
        <w:t xml:space="preserve">: </w:t>
      </w:r>
      <w:r w:rsidRPr="009A22F5">
        <w:rPr>
          <w:i/>
          <w:sz w:val="25"/>
          <w:szCs w:val="25"/>
        </w:rPr>
        <w:t>бури, ураганы,  шквалы, крупный град, сильный дождь (ливень), сильный снегопад, сильный гололед, сильный мороз, сильная метель, сильная жара, сильный туман, засуха, суховей, заморозки</w:t>
      </w:r>
      <w:r w:rsidRPr="009A22F5">
        <w:rPr>
          <w:sz w:val="25"/>
          <w:szCs w:val="25"/>
        </w:rPr>
        <w:t>. Большая часть природных ЧС, случающихся в нашей области, приходится на метеорологические опасные явления. Связано это с географическими и климатическими особенностями территории области.</w:t>
      </w:r>
    </w:p>
    <w:p w:rsidR="00A021B2" w:rsidRPr="009A22F5" w:rsidRDefault="00A021B2" w:rsidP="0032410D">
      <w:pPr>
        <w:pStyle w:val="210"/>
        <w:ind w:firstLine="709"/>
        <w:rPr>
          <w:sz w:val="25"/>
          <w:szCs w:val="25"/>
        </w:rPr>
      </w:pPr>
      <w:r w:rsidRPr="009A22F5">
        <w:rPr>
          <w:sz w:val="25"/>
          <w:szCs w:val="25"/>
        </w:rPr>
        <w:t xml:space="preserve">Более  чем 50-летние наблюдения за метеорологическими опасными явлениями, инициирующими ЧС, показывают наличие цикличности в их проявлении. Так, засуха, влекущая за собой ЧС с наиболее тяжелыми материальными потерями, на территории Оренбургской области повторяется примерно через 2–3 года. </w:t>
      </w:r>
    </w:p>
    <w:p w:rsidR="00A021B2" w:rsidRPr="009A22F5" w:rsidRDefault="00A021B2" w:rsidP="0032410D">
      <w:pPr>
        <w:pStyle w:val="210"/>
        <w:ind w:firstLine="709"/>
        <w:rPr>
          <w:sz w:val="25"/>
          <w:szCs w:val="25"/>
        </w:rPr>
      </w:pPr>
      <w:r w:rsidRPr="009A22F5">
        <w:rPr>
          <w:b/>
          <w:sz w:val="25"/>
          <w:szCs w:val="25"/>
        </w:rPr>
        <w:t>Геологические опасные явления</w:t>
      </w:r>
      <w:r w:rsidRPr="009A22F5">
        <w:rPr>
          <w:sz w:val="25"/>
          <w:szCs w:val="25"/>
        </w:rPr>
        <w:t xml:space="preserve">: </w:t>
      </w:r>
      <w:r w:rsidRPr="009A22F5">
        <w:rPr>
          <w:i/>
          <w:sz w:val="25"/>
          <w:szCs w:val="25"/>
        </w:rPr>
        <w:t>оползни, обвалы, осыпи, лавины, склоновый смыв, абразия, эрозия, пыльные бури, просадка (провал) земной поверхности в результате карста.</w:t>
      </w:r>
      <w:r w:rsidRPr="009A22F5">
        <w:rPr>
          <w:sz w:val="25"/>
          <w:szCs w:val="25"/>
        </w:rPr>
        <w:t xml:space="preserve"> По своим природным условиям территория Оренбургской области относится к потенциально эрозионно-опасной. Ливневый характер дождей и интенсивное снеготаяние определили природные предпосылки для развития водной (плоскостной, овражной и боковой) эрозии. </w:t>
      </w:r>
    </w:p>
    <w:p w:rsidR="00A021B2" w:rsidRPr="009A22F5" w:rsidRDefault="00A021B2" w:rsidP="0032410D">
      <w:pPr>
        <w:ind w:firstLine="709"/>
        <w:jc w:val="both"/>
        <w:rPr>
          <w:sz w:val="25"/>
          <w:szCs w:val="25"/>
        </w:rPr>
      </w:pPr>
      <w:r w:rsidRPr="009A22F5">
        <w:rPr>
          <w:sz w:val="25"/>
          <w:szCs w:val="25"/>
        </w:rPr>
        <w:t>Чрезмерная нагрузка на пастбища, распашка почв легкого гранулометрического состава привели к увеличению площадей подвижных песков, усилению влияния песчаных бурь (в Акбулакском, Новоорском, Домбаровском районах).</w:t>
      </w:r>
    </w:p>
    <w:p w:rsidR="00A021B2" w:rsidRPr="009A22F5" w:rsidRDefault="00A021B2" w:rsidP="0032410D">
      <w:pPr>
        <w:pStyle w:val="210"/>
        <w:ind w:firstLine="709"/>
        <w:rPr>
          <w:sz w:val="25"/>
          <w:szCs w:val="25"/>
        </w:rPr>
      </w:pPr>
      <w:r w:rsidRPr="009A22F5">
        <w:rPr>
          <w:sz w:val="25"/>
          <w:szCs w:val="25"/>
        </w:rPr>
        <w:t xml:space="preserve">Оползни, как природное явление, возможны в районе города Соль-Илецка, а также вдоль рек Илек и Малая Хобда. Ежегодному воздействию пыльных бурь подвержены многие районы области. Случаются в области такие явления, как снежные обвалы и лавины. </w:t>
      </w:r>
    </w:p>
    <w:p w:rsidR="00A021B2" w:rsidRPr="009A22F5" w:rsidRDefault="00A021B2" w:rsidP="0032410D">
      <w:pPr>
        <w:pStyle w:val="210"/>
        <w:ind w:firstLine="709"/>
        <w:rPr>
          <w:sz w:val="25"/>
          <w:szCs w:val="25"/>
        </w:rPr>
      </w:pPr>
      <w:r w:rsidRPr="009A22F5">
        <w:rPr>
          <w:b/>
          <w:sz w:val="25"/>
          <w:szCs w:val="25"/>
        </w:rPr>
        <w:t>Геофизические опасные явления</w:t>
      </w:r>
      <w:r w:rsidRPr="009A22F5">
        <w:rPr>
          <w:sz w:val="25"/>
          <w:szCs w:val="25"/>
        </w:rPr>
        <w:t>:</w:t>
      </w:r>
      <w:r w:rsidRPr="009A22F5">
        <w:rPr>
          <w:b/>
          <w:i/>
          <w:sz w:val="25"/>
          <w:szCs w:val="25"/>
        </w:rPr>
        <w:t xml:space="preserve"> </w:t>
      </w:r>
      <w:r w:rsidRPr="009A22F5">
        <w:rPr>
          <w:i/>
          <w:sz w:val="25"/>
          <w:szCs w:val="25"/>
        </w:rPr>
        <w:t>землетрясения.</w:t>
      </w:r>
      <w:r w:rsidRPr="009A22F5">
        <w:rPr>
          <w:sz w:val="25"/>
          <w:szCs w:val="25"/>
        </w:rPr>
        <w:t xml:space="preserve"> Территория области охватывает южное продолжение Уральской мегаструктуры, продолжающей свое развитие, и в настоящее время мигрирующей в направлении с востока на запад. Структура обладает сложным разноуровневым разломово-блоковым строением земной коры, блоки которой находятся в постоянном взаимодействии между собой, проявляющемся в виде микро– и макроземлетрясений. Актуальной для области является возможность сейсмических событий техногенной природы, то есть связанной с </w:t>
      </w:r>
      <w:r w:rsidRPr="009A22F5">
        <w:rPr>
          <w:sz w:val="25"/>
          <w:szCs w:val="25"/>
        </w:rPr>
        <w:lastRenderedPageBreak/>
        <w:t>хозяйственной деятельностью человека. Мировой и отечественный опыт свидетельствуют, что при разработке многих нефтегазовых месторождений землетрясения силой 4 балла не такая уж большая редкость. В разряд требующих пристального внимания в техногенно-сейсмическом отношении на территории области попадают следующие объекты: Оренбургское газоконденсатное месторождение, Ириклинское водохранилище, шахтные и карьерно-отвальные поля Гайского медно-колчеданного месторождения, Соль-Илецкий рудник. По схеме сейсмического районирования Европейской части России Оренбургская область относится к шестибалльной сейсмической зоне только из-за своего местоположения.</w:t>
      </w:r>
    </w:p>
    <w:p w:rsidR="00A021B2" w:rsidRPr="009A22F5" w:rsidRDefault="00A021B2" w:rsidP="0032410D">
      <w:pPr>
        <w:pStyle w:val="210"/>
        <w:ind w:firstLine="567"/>
        <w:rPr>
          <w:sz w:val="25"/>
          <w:szCs w:val="25"/>
        </w:rPr>
      </w:pPr>
      <w:r w:rsidRPr="009A22F5">
        <w:rPr>
          <w:b/>
          <w:sz w:val="25"/>
          <w:szCs w:val="25"/>
        </w:rPr>
        <w:t>Гидрологические опасные явления:</w:t>
      </w:r>
      <w:r w:rsidRPr="009A22F5">
        <w:rPr>
          <w:sz w:val="25"/>
          <w:szCs w:val="25"/>
        </w:rPr>
        <w:t xml:space="preserve"> </w:t>
      </w:r>
      <w:r w:rsidRPr="009A22F5">
        <w:rPr>
          <w:i/>
          <w:sz w:val="25"/>
          <w:szCs w:val="25"/>
        </w:rPr>
        <w:t>высокие уровни воды (наводнения), половодье, дождевые паводки, заторы и зажоры,  низкие уровни воды</w:t>
      </w:r>
      <w:r w:rsidRPr="009A22F5">
        <w:rPr>
          <w:sz w:val="25"/>
          <w:szCs w:val="25"/>
        </w:rPr>
        <w:t>. Для нашего региона наиболее характерно половодье – интенсивный, сравнительно кратковременный подъем уровня воды. Территория области ежегодно подвергается воздействию весеннего половодья в большей или меньшей степени, в зависимости от природных факторов, влияющих на интенсивность притока талых вод и их объем.</w:t>
      </w:r>
    </w:p>
    <w:p w:rsidR="00A021B2" w:rsidRPr="009A22F5" w:rsidRDefault="00A021B2" w:rsidP="0032410D">
      <w:pPr>
        <w:ind w:firstLine="567"/>
        <w:jc w:val="both"/>
        <w:rPr>
          <w:sz w:val="25"/>
          <w:szCs w:val="25"/>
        </w:rPr>
      </w:pPr>
      <w:r w:rsidRPr="009A22F5">
        <w:rPr>
          <w:sz w:val="25"/>
          <w:szCs w:val="25"/>
        </w:rPr>
        <w:t>Основными характеристиками последствий наводнения являются:</w:t>
      </w:r>
    </w:p>
    <w:p w:rsidR="00A021B2" w:rsidRPr="009A22F5" w:rsidRDefault="00A021B2" w:rsidP="0032410D">
      <w:pPr>
        <w:numPr>
          <w:ilvl w:val="0"/>
          <w:numId w:val="17"/>
        </w:numPr>
        <w:ind w:firstLine="709"/>
        <w:jc w:val="both"/>
        <w:rPr>
          <w:sz w:val="25"/>
          <w:szCs w:val="25"/>
        </w:rPr>
      </w:pPr>
      <w:r w:rsidRPr="009A22F5">
        <w:rPr>
          <w:sz w:val="25"/>
          <w:szCs w:val="25"/>
        </w:rPr>
        <w:t>численность населения, оказавшегося в зоне, подверженной наводнению;</w:t>
      </w:r>
    </w:p>
    <w:p w:rsidR="00A021B2" w:rsidRPr="009A22F5" w:rsidRDefault="00A021B2" w:rsidP="0032410D">
      <w:pPr>
        <w:numPr>
          <w:ilvl w:val="0"/>
          <w:numId w:val="17"/>
        </w:numPr>
        <w:ind w:firstLine="709"/>
        <w:jc w:val="both"/>
        <w:rPr>
          <w:sz w:val="25"/>
          <w:szCs w:val="25"/>
        </w:rPr>
      </w:pPr>
      <w:r w:rsidRPr="009A22F5">
        <w:rPr>
          <w:sz w:val="25"/>
          <w:szCs w:val="25"/>
        </w:rPr>
        <w:t>количество населенных пунктов, попавших в зону наводнения;</w:t>
      </w:r>
    </w:p>
    <w:p w:rsidR="00A021B2" w:rsidRPr="009A22F5" w:rsidRDefault="00A021B2" w:rsidP="0032410D">
      <w:pPr>
        <w:numPr>
          <w:ilvl w:val="0"/>
          <w:numId w:val="17"/>
        </w:numPr>
        <w:ind w:firstLine="709"/>
        <w:jc w:val="both"/>
        <w:rPr>
          <w:sz w:val="25"/>
          <w:szCs w:val="25"/>
        </w:rPr>
      </w:pPr>
      <w:r w:rsidRPr="009A22F5">
        <w:rPr>
          <w:sz w:val="25"/>
          <w:szCs w:val="25"/>
        </w:rPr>
        <w:t>количество предприятий, протяженность автомобильных и железных дорог, линий электропередачи, связи и коммуникаций, оказавшихся в зоне затопления;</w:t>
      </w:r>
    </w:p>
    <w:p w:rsidR="00A021B2" w:rsidRPr="009A22F5" w:rsidRDefault="00A021B2" w:rsidP="0032410D">
      <w:pPr>
        <w:pStyle w:val="Iniiaiieoaeno2"/>
        <w:numPr>
          <w:ilvl w:val="0"/>
          <w:numId w:val="17"/>
        </w:numPr>
        <w:overflowPunct/>
        <w:autoSpaceDE/>
        <w:autoSpaceDN/>
        <w:adjustRightInd/>
        <w:textAlignment w:val="auto"/>
        <w:rPr>
          <w:sz w:val="25"/>
          <w:szCs w:val="25"/>
        </w:rPr>
      </w:pPr>
      <w:r w:rsidRPr="009A22F5">
        <w:rPr>
          <w:sz w:val="25"/>
          <w:szCs w:val="25"/>
        </w:rPr>
        <w:t>количество погибших животных, разрушенных мостов и тоннелей.</w:t>
      </w:r>
    </w:p>
    <w:p w:rsidR="00A021B2" w:rsidRPr="009A22F5" w:rsidRDefault="00A021B2" w:rsidP="0032410D">
      <w:pPr>
        <w:pStyle w:val="210"/>
        <w:ind w:firstLine="567"/>
        <w:rPr>
          <w:sz w:val="25"/>
          <w:szCs w:val="25"/>
        </w:rPr>
      </w:pPr>
      <w:r w:rsidRPr="009A22F5">
        <w:rPr>
          <w:sz w:val="25"/>
          <w:szCs w:val="25"/>
        </w:rPr>
        <w:t>В случае развития в области паводковой ситуации с выходом на уровень высокого паводка (9,5–10 метров) с наибольшими (наихудшими) последствиями воздействию паводковых вод могут подвергнуться до 19 районов, т.е. более 50% (Илекский, Оренбургский, Сакмарский, Саракташский, Кувандыкский, Гайский, Новоорский, Адамовский, Домбаровский, Новосергеевский, Сорочинский, Тоцкий, Бузулукский, Курманаевский, Первомайский, Ташлинский, Соль-Илецкий, Акбулакский, Переволоцкий), а также города Орск, Оренбург, Новотроицк, Бузулук, Медногорск, Кувандык.</w:t>
      </w:r>
    </w:p>
    <w:p w:rsidR="00A021B2" w:rsidRPr="009A22F5" w:rsidRDefault="00A021B2" w:rsidP="0032410D">
      <w:pPr>
        <w:pStyle w:val="210"/>
        <w:ind w:firstLine="709"/>
        <w:rPr>
          <w:sz w:val="25"/>
          <w:szCs w:val="25"/>
        </w:rPr>
      </w:pPr>
      <w:r w:rsidRPr="009A22F5">
        <w:rPr>
          <w:b/>
          <w:sz w:val="25"/>
          <w:szCs w:val="25"/>
        </w:rPr>
        <w:t>Природные пожары:</w:t>
      </w:r>
      <w:r w:rsidRPr="009A22F5">
        <w:rPr>
          <w:sz w:val="25"/>
          <w:szCs w:val="25"/>
        </w:rPr>
        <w:t xml:space="preserve"> </w:t>
      </w:r>
      <w:r w:rsidRPr="009A22F5">
        <w:rPr>
          <w:i/>
          <w:sz w:val="25"/>
          <w:szCs w:val="25"/>
        </w:rPr>
        <w:t>лесные пожары, пожары степных и хлебных массивов, торфяные пожары, подземные пожары горючих ископаемых.</w:t>
      </w:r>
      <w:r w:rsidRPr="009A22F5">
        <w:rPr>
          <w:sz w:val="25"/>
          <w:szCs w:val="25"/>
        </w:rPr>
        <w:t xml:space="preserve"> В Оренбургской области представляют опасность лесные пожары, пожары хлебов, степные пожары. В 90–97 случаях из 100 виновниками возникновения пожаров оказываются люди. Относительно высокая пожарная опасность в области обусловлена наличием хвойных насаждений. В зависимости от характера возгорания и состава леса пожары подразделяются на низовые, верховые, почвенные. Многолетние наблюдения показывают, что воздействию лесных пожаров наиболее подвержены следующие территории области:</w:t>
      </w:r>
    </w:p>
    <w:p w:rsidR="00A021B2" w:rsidRPr="009A22F5" w:rsidRDefault="00A021B2" w:rsidP="0032410D">
      <w:pPr>
        <w:numPr>
          <w:ilvl w:val="0"/>
          <w:numId w:val="18"/>
        </w:numPr>
        <w:ind w:firstLine="709"/>
        <w:jc w:val="both"/>
        <w:rPr>
          <w:sz w:val="25"/>
          <w:szCs w:val="25"/>
        </w:rPr>
      </w:pPr>
      <w:r w:rsidRPr="009A22F5">
        <w:rPr>
          <w:sz w:val="25"/>
          <w:szCs w:val="25"/>
        </w:rPr>
        <w:t>северо-западная зона (Бузулукский, Бугурусланский, Абдулинский, Сорочинский районы);</w:t>
      </w:r>
    </w:p>
    <w:p w:rsidR="00A021B2" w:rsidRPr="009A22F5" w:rsidRDefault="00A021B2" w:rsidP="0032410D">
      <w:pPr>
        <w:numPr>
          <w:ilvl w:val="0"/>
          <w:numId w:val="18"/>
        </w:numPr>
        <w:ind w:firstLine="709"/>
        <w:jc w:val="both"/>
        <w:rPr>
          <w:sz w:val="25"/>
          <w:szCs w:val="25"/>
        </w:rPr>
      </w:pPr>
      <w:r w:rsidRPr="009A22F5">
        <w:rPr>
          <w:sz w:val="25"/>
          <w:szCs w:val="25"/>
        </w:rPr>
        <w:t>восточная зона (Кваркенский, Кувандыкский районы).</w:t>
      </w:r>
    </w:p>
    <w:p w:rsidR="00A021B2" w:rsidRPr="009A22F5" w:rsidRDefault="00A021B2" w:rsidP="0032410D">
      <w:pPr>
        <w:ind w:firstLine="709"/>
        <w:jc w:val="both"/>
        <w:rPr>
          <w:sz w:val="25"/>
          <w:szCs w:val="25"/>
        </w:rPr>
      </w:pPr>
      <w:r w:rsidRPr="009A22F5">
        <w:rPr>
          <w:sz w:val="25"/>
          <w:szCs w:val="25"/>
        </w:rPr>
        <w:t xml:space="preserve">В области проводится широкая противопожарная пропаганда, регулярное освещение в СМИ прогнозов погоды, решаются вопросы сбережения лесов, соблюдение правил пожарной безопасности в лесах. </w:t>
      </w:r>
      <w:r w:rsidRPr="009A22F5">
        <w:rPr>
          <w:bCs/>
          <w:sz w:val="25"/>
          <w:szCs w:val="25"/>
        </w:rPr>
        <w:t>Постановление Правительства РФ от 30 июня 2007г. № 417 «Об утверждении правил пожарной безопасности в лесах»</w:t>
      </w:r>
      <w:r w:rsidRPr="009A22F5">
        <w:rPr>
          <w:sz w:val="25"/>
          <w:szCs w:val="25"/>
        </w:rPr>
        <w:t xml:space="preserve"> устанавливает единые требования к мерам пожарной безопасности в лесах в зависимости от целевого назначения земель и целевого назначения лесов и обеспечению пожарной безопасности в лесах при использовании, охране, защите, воспроизводстве лесов, осуществлении иной деятельности в лесах, а также при пребывании граждан в лесах и являются обязательными для исполнения органами государственной власти, органами местного самоуправления, а также юридическими лицами и гражданами.</w:t>
      </w:r>
    </w:p>
    <w:p w:rsidR="009A22F5" w:rsidRDefault="009A22F5" w:rsidP="0032410D">
      <w:pPr>
        <w:pStyle w:val="aff3"/>
        <w:rPr>
          <w:sz w:val="25"/>
          <w:szCs w:val="25"/>
        </w:rPr>
      </w:pPr>
      <w:bookmarkStart w:id="2" w:name="_Toc406759067"/>
    </w:p>
    <w:p w:rsidR="00A021B2" w:rsidRDefault="00A021B2" w:rsidP="0032410D">
      <w:pPr>
        <w:pStyle w:val="aff3"/>
        <w:rPr>
          <w:sz w:val="25"/>
          <w:szCs w:val="25"/>
        </w:rPr>
      </w:pPr>
      <w:r w:rsidRPr="009A22F5">
        <w:rPr>
          <w:sz w:val="25"/>
          <w:szCs w:val="25"/>
        </w:rPr>
        <w:lastRenderedPageBreak/>
        <w:t>2.1. Чрезвычайные ситуации биолого-социального характера</w:t>
      </w:r>
      <w:bookmarkEnd w:id="2"/>
      <w:r w:rsidR="009A22F5">
        <w:rPr>
          <w:sz w:val="25"/>
          <w:szCs w:val="25"/>
        </w:rPr>
        <w:t>.</w:t>
      </w:r>
    </w:p>
    <w:p w:rsidR="009A22F5" w:rsidRPr="009A22F5" w:rsidRDefault="009A22F5" w:rsidP="0032410D">
      <w:pPr>
        <w:pStyle w:val="aff3"/>
        <w:rPr>
          <w:sz w:val="25"/>
          <w:szCs w:val="25"/>
        </w:rPr>
      </w:pPr>
    </w:p>
    <w:p w:rsidR="004E5CA5" w:rsidRPr="009A22F5" w:rsidRDefault="00A021B2" w:rsidP="0032410D">
      <w:pPr>
        <w:pStyle w:val="210"/>
        <w:ind w:firstLine="709"/>
        <w:rPr>
          <w:bCs/>
          <w:sz w:val="25"/>
          <w:szCs w:val="25"/>
        </w:rPr>
      </w:pPr>
      <w:r w:rsidRPr="009A22F5">
        <w:rPr>
          <w:b/>
          <w:bCs/>
          <w:sz w:val="25"/>
          <w:szCs w:val="25"/>
        </w:rPr>
        <w:t xml:space="preserve">Биолого-социальная чрезвычайная ситуация </w:t>
      </w:r>
      <w:r w:rsidRPr="009A22F5">
        <w:rPr>
          <w:bCs/>
          <w:sz w:val="25"/>
          <w:szCs w:val="25"/>
        </w:rPr>
        <w:t xml:space="preserve">– </w:t>
      </w:r>
      <w:r w:rsidRPr="009A22F5">
        <w:rPr>
          <w:bCs/>
          <w:i/>
          <w:iCs/>
          <w:sz w:val="25"/>
          <w:szCs w:val="25"/>
        </w:rPr>
        <w:t xml:space="preserve">состояние, при котором </w:t>
      </w:r>
      <w:r w:rsidRPr="009A22F5">
        <w:rPr>
          <w:bCs/>
          <w:i/>
          <w:sz w:val="25"/>
          <w:szCs w:val="25"/>
        </w:rPr>
        <w:t xml:space="preserve">в результате возникновения источника биолого-социальной чрезвычайной ситуации на определенной территории  нарушаются  нормальные  условия жизнедеятельности людей, существования сельскохозяйственных животных и произрастания растений,  </w:t>
      </w:r>
      <w:r w:rsidRPr="009A22F5">
        <w:rPr>
          <w:bCs/>
          <w:i/>
          <w:iCs/>
          <w:sz w:val="25"/>
          <w:szCs w:val="25"/>
        </w:rPr>
        <w:t xml:space="preserve">возникает угроза </w:t>
      </w:r>
      <w:r w:rsidRPr="009A22F5">
        <w:rPr>
          <w:bCs/>
          <w:i/>
          <w:sz w:val="25"/>
          <w:szCs w:val="25"/>
        </w:rPr>
        <w:t>жизни и здоровью людей, широкого распространения инфекционных болезней, потерь сельскохозяйственных животных и растений.</w:t>
      </w:r>
      <w:r w:rsidRPr="009A22F5">
        <w:rPr>
          <w:bCs/>
          <w:sz w:val="25"/>
          <w:szCs w:val="25"/>
        </w:rPr>
        <w:t xml:space="preserve"> </w:t>
      </w:r>
    </w:p>
    <w:p w:rsidR="004E5CA5" w:rsidRPr="009A22F5" w:rsidRDefault="00A021B2" w:rsidP="0032410D">
      <w:pPr>
        <w:pStyle w:val="210"/>
        <w:ind w:firstLine="709"/>
        <w:rPr>
          <w:sz w:val="25"/>
          <w:szCs w:val="25"/>
        </w:rPr>
      </w:pPr>
      <w:r w:rsidRPr="009A22F5">
        <w:rPr>
          <w:bCs/>
          <w:sz w:val="25"/>
          <w:szCs w:val="25"/>
          <w:lang w:val="en-US"/>
        </w:rPr>
        <w:t> </w:t>
      </w:r>
      <w:r w:rsidRPr="009A22F5">
        <w:rPr>
          <w:i/>
          <w:sz w:val="25"/>
          <w:szCs w:val="25"/>
          <w:u w:val="single"/>
        </w:rPr>
        <w:t>Инфекционная заболеваемость людей:</w:t>
      </w:r>
      <w:r w:rsidRPr="009A22F5">
        <w:rPr>
          <w:b/>
          <w:i/>
          <w:sz w:val="25"/>
          <w:szCs w:val="25"/>
        </w:rPr>
        <w:t xml:space="preserve"> </w:t>
      </w:r>
      <w:r w:rsidRPr="009A22F5">
        <w:rPr>
          <w:sz w:val="25"/>
          <w:szCs w:val="25"/>
        </w:rPr>
        <w:t xml:space="preserve">единичные случаи экзотических и особо опасных инфекционных заболеваний, групповые случаи опасных инфекционных заболеваний, эпидемическая вспышка опасных инфекционных заболеваний, эпидемия, пандемия, инфекционные заболевания людей не выявленной этиологии. </w:t>
      </w:r>
    </w:p>
    <w:p w:rsidR="00A021B2" w:rsidRPr="009A22F5" w:rsidRDefault="00A021B2" w:rsidP="0032410D">
      <w:pPr>
        <w:pStyle w:val="210"/>
        <w:ind w:firstLine="709"/>
        <w:rPr>
          <w:sz w:val="25"/>
          <w:szCs w:val="25"/>
        </w:rPr>
      </w:pPr>
      <w:r w:rsidRPr="009A22F5">
        <w:rPr>
          <w:sz w:val="25"/>
          <w:szCs w:val="25"/>
        </w:rPr>
        <w:t xml:space="preserve">Наиболее экономически значимыми для области продолжают оставаться </w:t>
      </w:r>
      <w:r w:rsidRPr="009A22F5">
        <w:rPr>
          <w:i/>
          <w:sz w:val="25"/>
          <w:szCs w:val="25"/>
        </w:rPr>
        <w:t>геморрагическая лихорадка с почечным синдромом, острые респираторные заболевания, грипп, кишечные инфекции, парентеральные гепатиты</w:t>
      </w:r>
      <w:r w:rsidRPr="009A22F5">
        <w:rPr>
          <w:sz w:val="25"/>
          <w:szCs w:val="25"/>
        </w:rPr>
        <w:t xml:space="preserve">. Грипп и ОРВИ остаются самыми распространенными инфекциями, на их долю приходится более 80% от всех зарегистрированных инфекционных болезней. На территории области имеются более 900 стационарно неблагополучных пунктов </w:t>
      </w:r>
      <w:r w:rsidRPr="009A22F5">
        <w:rPr>
          <w:i/>
          <w:sz w:val="25"/>
          <w:szCs w:val="25"/>
        </w:rPr>
        <w:t>по сибирской язве</w:t>
      </w:r>
      <w:r w:rsidRPr="009A22F5">
        <w:rPr>
          <w:sz w:val="25"/>
          <w:szCs w:val="25"/>
        </w:rPr>
        <w:t xml:space="preserve">, а также почвенных очагов и скотомогильников. Неблагополучной остается эпидемиологическая обстановка с заболеваниями, социально обусловленными инфекциями. Так основными причинами широкого распространения </w:t>
      </w:r>
      <w:r w:rsidRPr="009A22F5">
        <w:rPr>
          <w:i/>
          <w:sz w:val="25"/>
          <w:szCs w:val="25"/>
        </w:rPr>
        <w:t>туберкулеза</w:t>
      </w:r>
      <w:r w:rsidRPr="009A22F5">
        <w:rPr>
          <w:sz w:val="25"/>
          <w:szCs w:val="25"/>
        </w:rPr>
        <w:t xml:space="preserve"> в области остаются нестабильное социально-экономическое положение, снижение качества жизни большей части населения, рост алкоголизма и наркомании, увеличение миграции населения. Сохраняются </w:t>
      </w:r>
      <w:r w:rsidRPr="009A22F5">
        <w:rPr>
          <w:i/>
          <w:sz w:val="25"/>
          <w:szCs w:val="25"/>
        </w:rPr>
        <w:t>высокие уровни носительства вируса гепатита В и С.</w:t>
      </w:r>
      <w:r w:rsidRPr="009A22F5">
        <w:rPr>
          <w:sz w:val="25"/>
          <w:szCs w:val="25"/>
        </w:rPr>
        <w:t xml:space="preserve"> Одной из главных причин роста заболеваемости кишечными инфекциями и возникновения вспышек в нашей области является чрезвычайно плохое санитарно-техническое состояние водопроводов в селах и нарушение правил водоотведения: отсутствие благоустройства зон санитарной охраны скважин, аварийное состояние водопроводных сетей, которые не менялись 30–40 лет. В Оренбургской области неблагополучна эпидемическая обстановка по </w:t>
      </w:r>
      <w:r w:rsidRPr="009A22F5">
        <w:rPr>
          <w:i/>
          <w:sz w:val="25"/>
          <w:szCs w:val="25"/>
        </w:rPr>
        <w:t>ВИЧ-инфекции</w:t>
      </w:r>
      <w:r w:rsidRPr="009A22F5">
        <w:rPr>
          <w:sz w:val="25"/>
          <w:szCs w:val="25"/>
        </w:rPr>
        <w:t>. Область входит в десять первых субъектов РФ по распространенности этого вида инфекции.</w:t>
      </w:r>
    </w:p>
    <w:p w:rsidR="004E5CA5" w:rsidRPr="009A22F5" w:rsidRDefault="00A021B2" w:rsidP="0032410D">
      <w:pPr>
        <w:pStyle w:val="210"/>
        <w:tabs>
          <w:tab w:val="left" w:pos="0"/>
        </w:tabs>
        <w:ind w:firstLine="567"/>
        <w:rPr>
          <w:sz w:val="25"/>
          <w:szCs w:val="25"/>
        </w:rPr>
      </w:pPr>
      <w:r w:rsidRPr="009A22F5">
        <w:rPr>
          <w:i/>
          <w:sz w:val="25"/>
          <w:szCs w:val="25"/>
          <w:u w:val="single"/>
        </w:rPr>
        <w:t>Инфекционная заболеваемость сельскохозяйственных животных</w:t>
      </w:r>
      <w:r w:rsidRPr="009A22F5">
        <w:rPr>
          <w:sz w:val="25"/>
          <w:szCs w:val="25"/>
        </w:rPr>
        <w:t xml:space="preserve">: единичные случаи экзотических и особо опасных инфекционных заболеваний, энзоотии, эпизоотии, панзоотии, инфекционные заболевания сельскохозяйственных животных не выявленной этиологии. </w:t>
      </w:r>
      <w:r w:rsidRPr="009A22F5">
        <w:rPr>
          <w:b/>
          <w:sz w:val="25"/>
          <w:szCs w:val="25"/>
        </w:rPr>
        <w:t>Инфекционные болезни животных</w:t>
      </w:r>
      <w:r w:rsidRPr="009A22F5">
        <w:rPr>
          <w:sz w:val="25"/>
          <w:szCs w:val="25"/>
        </w:rPr>
        <w:t xml:space="preserve"> – </w:t>
      </w:r>
      <w:r w:rsidRPr="009A22F5">
        <w:rPr>
          <w:b/>
          <w:i/>
          <w:sz w:val="25"/>
          <w:szCs w:val="25"/>
        </w:rPr>
        <w:t>группа болезней, имеющая такие общие признаки, как наличие специфического возбудителя, цикличность развития, способность передаваться от зараженного животного к здоровому и принимать эпизоотические распространения.</w:t>
      </w:r>
      <w:r w:rsidRPr="009A22F5">
        <w:rPr>
          <w:sz w:val="25"/>
          <w:szCs w:val="25"/>
        </w:rPr>
        <w:t xml:space="preserve"> </w:t>
      </w:r>
    </w:p>
    <w:p w:rsidR="00A021B2" w:rsidRPr="009A22F5" w:rsidRDefault="00A021B2" w:rsidP="0032410D">
      <w:pPr>
        <w:pStyle w:val="210"/>
        <w:tabs>
          <w:tab w:val="left" w:pos="0"/>
        </w:tabs>
        <w:ind w:firstLine="567"/>
        <w:rPr>
          <w:sz w:val="25"/>
          <w:szCs w:val="25"/>
        </w:rPr>
      </w:pPr>
      <w:r w:rsidRPr="009A22F5">
        <w:rPr>
          <w:sz w:val="25"/>
          <w:szCs w:val="25"/>
        </w:rPr>
        <w:t xml:space="preserve">Эпизоотическая обстановка в Оренбургской области продолжает характеризоваться высоким уровнем инфекционной заболеваемости. Наиболее распространены </w:t>
      </w:r>
      <w:r w:rsidRPr="009A22F5">
        <w:rPr>
          <w:i/>
          <w:sz w:val="25"/>
          <w:szCs w:val="25"/>
        </w:rPr>
        <w:t xml:space="preserve">бешенство, бруцеллез, лептоспироз и другие природно-очаговые заболевания. </w:t>
      </w:r>
      <w:r w:rsidRPr="009A22F5">
        <w:rPr>
          <w:sz w:val="25"/>
          <w:szCs w:val="25"/>
        </w:rPr>
        <w:t xml:space="preserve">По данным областной ветлаборатории, из года в год растут инфекционная заболеваемость и падеж сельскохозяйственных животных, наносящие значительный экономический ущерб. При этом увеличивается риск заболеваемости населения, контактирующего с больными животными. На территориях, граничащих с Республикой Казахстан, возможна заболеваемость </w:t>
      </w:r>
      <w:r w:rsidRPr="009A22F5">
        <w:rPr>
          <w:i/>
          <w:sz w:val="25"/>
          <w:szCs w:val="25"/>
        </w:rPr>
        <w:t>бруцеллезом</w:t>
      </w:r>
      <w:r w:rsidRPr="009A22F5">
        <w:rPr>
          <w:sz w:val="25"/>
          <w:szCs w:val="25"/>
        </w:rPr>
        <w:t xml:space="preserve"> крупного рогатого скота. В области имеются территории с наибольшей вероятностью возникновения </w:t>
      </w:r>
      <w:r w:rsidRPr="009A22F5">
        <w:rPr>
          <w:i/>
          <w:sz w:val="25"/>
          <w:szCs w:val="25"/>
        </w:rPr>
        <w:t>лептоспироза</w:t>
      </w:r>
      <w:r w:rsidRPr="009A22F5">
        <w:rPr>
          <w:sz w:val="25"/>
          <w:szCs w:val="25"/>
        </w:rPr>
        <w:t xml:space="preserve">: Кувандыкский, Новосергеевский, Тюльганский, Сакмарский, Беляевский, Саракташский, Соль-Илецкий, Александровский районы. Ухудшение обстановки по лептоспирозу обусловлено увеличением численности мелких млекопитающихся. Заражение людей возможно в летний период при купании в открытых водоемах и при заготовке сена. </w:t>
      </w:r>
    </w:p>
    <w:p w:rsidR="00A021B2" w:rsidRPr="009A22F5" w:rsidRDefault="00A021B2" w:rsidP="0032410D">
      <w:pPr>
        <w:pStyle w:val="210"/>
        <w:tabs>
          <w:tab w:val="left" w:pos="0"/>
        </w:tabs>
        <w:ind w:firstLine="567"/>
        <w:rPr>
          <w:sz w:val="25"/>
          <w:szCs w:val="25"/>
        </w:rPr>
      </w:pPr>
      <w:r w:rsidRPr="009A22F5">
        <w:rPr>
          <w:i/>
          <w:sz w:val="25"/>
          <w:szCs w:val="25"/>
          <w:u w:val="single"/>
        </w:rPr>
        <w:lastRenderedPageBreak/>
        <w:t>Поражение сельскохозяйственных растений болезнями и вредителями</w:t>
      </w:r>
      <w:r w:rsidRPr="009A22F5">
        <w:rPr>
          <w:sz w:val="25"/>
          <w:szCs w:val="25"/>
        </w:rPr>
        <w:t>:</w:t>
      </w:r>
      <w:r w:rsidRPr="009A22F5">
        <w:rPr>
          <w:b/>
          <w:i/>
          <w:sz w:val="25"/>
          <w:szCs w:val="25"/>
        </w:rPr>
        <w:t xml:space="preserve"> </w:t>
      </w:r>
      <w:r w:rsidRPr="009A22F5">
        <w:rPr>
          <w:sz w:val="25"/>
          <w:szCs w:val="25"/>
        </w:rPr>
        <w:t xml:space="preserve">прогрессирующая эпифитотия, панфитотия, болезни сельскохозяйственных растений не выявленной этиологии, массовое распространение вредителей растений. В области опасными и широко распространенными вредителями сельскохозяйственных культур являются: </w:t>
      </w:r>
      <w:r w:rsidRPr="009A22F5">
        <w:rPr>
          <w:i/>
          <w:sz w:val="25"/>
          <w:szCs w:val="25"/>
        </w:rPr>
        <w:t>саранчовые, луговой мотылек, клоп-черепашка, хлебные жуки; болезнями – бурая ржавчина, мучнистая роса, твердая головня зерновых</w:t>
      </w:r>
      <w:r w:rsidRPr="009A22F5">
        <w:rPr>
          <w:sz w:val="25"/>
          <w:szCs w:val="25"/>
        </w:rPr>
        <w:t>. Проведенные исследования показывают, что фитосанитарная обстановка на территории области продолжает оставаться сложной. По данным станции по защите растений Оренбургской области, на сельскохозяйственных угодьях зафиксированы 38 видов вредителей и 26 наименований болезней, за которыми ведутся наблюдения и учет.</w:t>
      </w:r>
    </w:p>
    <w:p w:rsidR="00A021B2" w:rsidRPr="009A22F5" w:rsidRDefault="00A021B2" w:rsidP="0032410D">
      <w:pPr>
        <w:pStyle w:val="aff2"/>
        <w:rPr>
          <w:sz w:val="25"/>
          <w:szCs w:val="25"/>
        </w:rPr>
      </w:pPr>
      <w:bookmarkStart w:id="3" w:name="_Toc406759068"/>
      <w:r w:rsidRPr="009A22F5">
        <w:rPr>
          <w:sz w:val="25"/>
          <w:szCs w:val="25"/>
        </w:rPr>
        <w:t>3. ЧС техногенного характера, характерные для Оренбургской области, их возможные последствия и основные поражающие факторы</w:t>
      </w:r>
      <w:bookmarkEnd w:id="3"/>
    </w:p>
    <w:p w:rsidR="00A021B2" w:rsidRPr="009A22F5" w:rsidRDefault="00A021B2" w:rsidP="0032410D">
      <w:pPr>
        <w:pStyle w:val="aff3"/>
        <w:rPr>
          <w:sz w:val="25"/>
          <w:szCs w:val="25"/>
        </w:rPr>
      </w:pPr>
      <w:bookmarkStart w:id="4" w:name="_Toc406759069"/>
      <w:r w:rsidRPr="009A22F5">
        <w:rPr>
          <w:bCs/>
          <w:sz w:val="25"/>
          <w:szCs w:val="25"/>
        </w:rPr>
        <w:t xml:space="preserve">ЧС техногенного характера, </w:t>
      </w:r>
      <w:r w:rsidRPr="009A22F5">
        <w:rPr>
          <w:sz w:val="25"/>
          <w:szCs w:val="25"/>
        </w:rPr>
        <w:t>возможные на территории Оренбургской области:</w:t>
      </w:r>
      <w:bookmarkEnd w:id="4"/>
    </w:p>
    <w:p w:rsidR="00A021B2" w:rsidRPr="009A22F5" w:rsidRDefault="00A021B2" w:rsidP="0032410D">
      <w:pPr>
        <w:numPr>
          <w:ilvl w:val="0"/>
          <w:numId w:val="19"/>
        </w:numPr>
        <w:ind w:firstLine="709"/>
        <w:jc w:val="both"/>
        <w:rPr>
          <w:sz w:val="25"/>
          <w:szCs w:val="25"/>
        </w:rPr>
      </w:pPr>
      <w:r w:rsidRPr="009A22F5">
        <w:rPr>
          <w:bCs/>
          <w:sz w:val="25"/>
          <w:szCs w:val="25"/>
        </w:rPr>
        <w:t>пожары, взрывы, угрозы взрывов;</w:t>
      </w:r>
    </w:p>
    <w:p w:rsidR="00A021B2" w:rsidRPr="009A22F5" w:rsidRDefault="00A021B2" w:rsidP="0032410D">
      <w:pPr>
        <w:numPr>
          <w:ilvl w:val="0"/>
          <w:numId w:val="19"/>
        </w:numPr>
        <w:ind w:firstLine="709"/>
        <w:jc w:val="both"/>
        <w:rPr>
          <w:sz w:val="25"/>
          <w:szCs w:val="25"/>
        </w:rPr>
      </w:pPr>
      <w:r w:rsidRPr="009A22F5">
        <w:rPr>
          <w:bCs/>
          <w:sz w:val="25"/>
          <w:szCs w:val="25"/>
        </w:rPr>
        <w:t>транспортные;</w:t>
      </w:r>
    </w:p>
    <w:p w:rsidR="00A021B2" w:rsidRPr="009A22F5" w:rsidRDefault="00A021B2" w:rsidP="0032410D">
      <w:pPr>
        <w:numPr>
          <w:ilvl w:val="0"/>
          <w:numId w:val="19"/>
        </w:numPr>
        <w:ind w:firstLine="709"/>
        <w:jc w:val="both"/>
        <w:rPr>
          <w:sz w:val="25"/>
          <w:szCs w:val="25"/>
        </w:rPr>
      </w:pPr>
      <w:r w:rsidRPr="009A22F5">
        <w:rPr>
          <w:bCs/>
          <w:sz w:val="25"/>
          <w:szCs w:val="25"/>
        </w:rPr>
        <w:t>с выбросом АХОВ;</w:t>
      </w:r>
    </w:p>
    <w:p w:rsidR="00A021B2" w:rsidRPr="009A22F5" w:rsidRDefault="00A021B2" w:rsidP="0032410D">
      <w:pPr>
        <w:numPr>
          <w:ilvl w:val="0"/>
          <w:numId w:val="19"/>
        </w:numPr>
        <w:ind w:firstLine="709"/>
        <w:jc w:val="both"/>
        <w:rPr>
          <w:sz w:val="25"/>
          <w:szCs w:val="25"/>
        </w:rPr>
      </w:pPr>
      <w:r w:rsidRPr="009A22F5">
        <w:rPr>
          <w:bCs/>
          <w:sz w:val="25"/>
          <w:szCs w:val="25"/>
        </w:rPr>
        <w:t>на электроэнергетических объектах;</w:t>
      </w:r>
    </w:p>
    <w:p w:rsidR="00A021B2" w:rsidRPr="009A22F5" w:rsidRDefault="00A021B2" w:rsidP="0032410D">
      <w:pPr>
        <w:numPr>
          <w:ilvl w:val="0"/>
          <w:numId w:val="19"/>
        </w:numPr>
        <w:ind w:firstLine="709"/>
        <w:jc w:val="both"/>
        <w:rPr>
          <w:sz w:val="25"/>
          <w:szCs w:val="25"/>
        </w:rPr>
      </w:pPr>
      <w:r w:rsidRPr="009A22F5">
        <w:rPr>
          <w:bCs/>
          <w:sz w:val="25"/>
          <w:szCs w:val="25"/>
        </w:rPr>
        <w:t>на коммунальных системах жизнеобеспечения;</w:t>
      </w:r>
    </w:p>
    <w:p w:rsidR="00A021B2" w:rsidRPr="009A22F5" w:rsidRDefault="00A021B2" w:rsidP="0032410D">
      <w:pPr>
        <w:numPr>
          <w:ilvl w:val="0"/>
          <w:numId w:val="19"/>
        </w:numPr>
        <w:ind w:firstLine="709"/>
        <w:jc w:val="both"/>
        <w:rPr>
          <w:sz w:val="25"/>
          <w:szCs w:val="25"/>
        </w:rPr>
      </w:pPr>
      <w:r w:rsidRPr="009A22F5">
        <w:rPr>
          <w:bCs/>
          <w:sz w:val="25"/>
          <w:szCs w:val="25"/>
        </w:rPr>
        <w:t>на очистных сооружениях;</w:t>
      </w:r>
    </w:p>
    <w:p w:rsidR="00A021B2" w:rsidRPr="009A22F5" w:rsidRDefault="00A021B2" w:rsidP="0032410D">
      <w:pPr>
        <w:numPr>
          <w:ilvl w:val="0"/>
          <w:numId w:val="19"/>
        </w:numPr>
        <w:ind w:firstLine="709"/>
        <w:jc w:val="both"/>
        <w:rPr>
          <w:sz w:val="25"/>
          <w:szCs w:val="25"/>
        </w:rPr>
      </w:pPr>
      <w:r w:rsidRPr="009A22F5">
        <w:rPr>
          <w:bCs/>
          <w:sz w:val="25"/>
          <w:szCs w:val="25"/>
        </w:rPr>
        <w:t>гидродинамические;</w:t>
      </w:r>
    </w:p>
    <w:p w:rsidR="00A021B2" w:rsidRPr="009A22F5" w:rsidRDefault="00A021B2" w:rsidP="0032410D">
      <w:pPr>
        <w:numPr>
          <w:ilvl w:val="0"/>
          <w:numId w:val="19"/>
        </w:numPr>
        <w:ind w:firstLine="709"/>
        <w:jc w:val="both"/>
        <w:rPr>
          <w:bCs/>
          <w:sz w:val="25"/>
          <w:szCs w:val="25"/>
        </w:rPr>
      </w:pPr>
      <w:r w:rsidRPr="009A22F5">
        <w:rPr>
          <w:bCs/>
          <w:sz w:val="25"/>
          <w:szCs w:val="25"/>
        </w:rPr>
        <w:t>обрушения зданий и сооружений.</w:t>
      </w:r>
    </w:p>
    <w:p w:rsidR="00A021B2" w:rsidRPr="009A22F5" w:rsidRDefault="00A021B2" w:rsidP="0032410D">
      <w:pPr>
        <w:spacing w:before="240" w:after="240"/>
        <w:jc w:val="center"/>
        <w:rPr>
          <w:b/>
          <w:sz w:val="25"/>
          <w:szCs w:val="25"/>
        </w:rPr>
      </w:pPr>
      <w:r w:rsidRPr="009A22F5">
        <w:rPr>
          <w:b/>
          <w:bCs/>
          <w:sz w:val="25"/>
          <w:szCs w:val="25"/>
        </w:rPr>
        <w:t>Транспортные аварии</w:t>
      </w:r>
    </w:p>
    <w:p w:rsidR="00A021B2" w:rsidRPr="009A22F5" w:rsidRDefault="00A021B2" w:rsidP="0032410D">
      <w:pPr>
        <w:pStyle w:val="210"/>
        <w:rPr>
          <w:sz w:val="25"/>
          <w:szCs w:val="25"/>
          <w:highlight w:val="green"/>
        </w:rPr>
      </w:pPr>
      <w:r w:rsidRPr="009A22F5">
        <w:rPr>
          <w:sz w:val="25"/>
          <w:szCs w:val="25"/>
        </w:rPr>
        <w:t>Транспорт является источником опасности не только для его пассажиров, но и для населения, проживающего в зонах транспортных магистралей, поскольку по ним перевозится большое количество легковоспламеняющихся, химических, радиоактивных, взрывчатых и других веществ, представляющих при аварии угрозу жизни и здоровью людей. Такие вещества составляют в общем объеме грузоперевозок около 12%. На территории области протяженность автомобильных дорог территориального значения – 12892 км, федерального значения – 718 км.</w:t>
      </w:r>
    </w:p>
    <w:p w:rsidR="00A021B2" w:rsidRPr="009A22F5" w:rsidRDefault="00A021B2" w:rsidP="0032410D">
      <w:pPr>
        <w:pStyle w:val="Iniiaiieoaeno2"/>
        <w:widowControl w:val="0"/>
        <w:overflowPunct/>
        <w:autoSpaceDE/>
        <w:autoSpaceDN/>
        <w:adjustRightInd/>
        <w:textAlignment w:val="auto"/>
        <w:rPr>
          <w:sz w:val="25"/>
          <w:szCs w:val="25"/>
        </w:rPr>
      </w:pPr>
      <w:r w:rsidRPr="009A22F5">
        <w:rPr>
          <w:sz w:val="25"/>
          <w:szCs w:val="25"/>
        </w:rPr>
        <w:t>Согласно Государственному докладу о состоянии защиты населения и территорий Оренбургской области от чрезвычайных ситуаций природного и техногенного характера железнодорожная сеть Оренбургской области составляет 2431 км, в том числе 1655 км – магистральные железнодорожные пути общего пользования, из которых 615 км электрифицированы, а 1040 км – с тепловозной тягой. Железнодорожные пути пересекают 12 городов, 6 городских и 23 сельских района области. По железным дорогам в Оренбургской области перевозится более 150 наименований опасных грузов, в том числе 14 видов аварийно химически опасных веществ. Наибольшую опасность представляет именно транспортировка опасных грузов железнодорожным транспортом.</w:t>
      </w:r>
    </w:p>
    <w:p w:rsidR="00A021B2" w:rsidRPr="009A22F5" w:rsidRDefault="00A021B2" w:rsidP="0032410D">
      <w:pPr>
        <w:ind w:firstLine="720"/>
        <w:jc w:val="both"/>
        <w:rPr>
          <w:sz w:val="25"/>
          <w:szCs w:val="25"/>
        </w:rPr>
      </w:pPr>
      <w:r w:rsidRPr="009A22F5">
        <w:rPr>
          <w:i/>
          <w:sz w:val="25"/>
          <w:szCs w:val="25"/>
        </w:rPr>
        <w:t>Чрезвычайные ситуации на трубопроводном транспорте</w:t>
      </w:r>
      <w:r w:rsidRPr="009A22F5">
        <w:rPr>
          <w:sz w:val="25"/>
          <w:szCs w:val="25"/>
        </w:rPr>
        <w:t xml:space="preserve"> сопровождаются, как правило, выбросом газа, разливом нефти и других транспортируемых по ним продуктов, что приводит к ухудшению экологической обстановки, возникновению пожаров и загрязнению обширных территорий. Практически на всех трубопроводах транспортируемый продукт содержит аварийно химически опасные вещества: сероводород и меркаптан, количество которых колеблется от 0,1% до 5%.</w:t>
      </w:r>
    </w:p>
    <w:p w:rsidR="00A021B2" w:rsidRPr="009A22F5" w:rsidRDefault="00A021B2" w:rsidP="0032410D">
      <w:pPr>
        <w:spacing w:before="240" w:after="240"/>
        <w:jc w:val="center"/>
        <w:rPr>
          <w:b/>
          <w:bCs/>
          <w:sz w:val="25"/>
          <w:szCs w:val="25"/>
        </w:rPr>
      </w:pPr>
      <w:r w:rsidRPr="009A22F5">
        <w:rPr>
          <w:b/>
          <w:bCs/>
          <w:sz w:val="25"/>
          <w:szCs w:val="25"/>
        </w:rPr>
        <w:t>Аварии с выбросом АХОВ</w:t>
      </w:r>
    </w:p>
    <w:p w:rsidR="00A021B2" w:rsidRPr="009A22F5" w:rsidRDefault="00A021B2" w:rsidP="0032410D">
      <w:pPr>
        <w:ind w:firstLine="720"/>
        <w:jc w:val="both"/>
        <w:rPr>
          <w:sz w:val="25"/>
          <w:szCs w:val="25"/>
        </w:rPr>
      </w:pPr>
      <w:r w:rsidRPr="009A22F5">
        <w:rPr>
          <w:sz w:val="25"/>
          <w:szCs w:val="25"/>
        </w:rPr>
        <w:lastRenderedPageBreak/>
        <w:t>Согласно Государственному докладу о состоянии защиты населения и территорий Оренбургской области от чрезвычайных ситуаций природного и техногенного характера территория области входит в Южно-Уральский химически опасный регион. Суммарная  площадь зон возможного химического заражения в случае возникновения чрезвычайных ситуаций, связанных с выбросом АХОВ, может составить до 1,5 тыс. км</w:t>
      </w:r>
      <w:r w:rsidRPr="009A22F5">
        <w:rPr>
          <w:sz w:val="25"/>
          <w:szCs w:val="25"/>
          <w:vertAlign w:val="superscript"/>
        </w:rPr>
        <w:t>2</w:t>
      </w:r>
      <w:r w:rsidRPr="009A22F5">
        <w:rPr>
          <w:sz w:val="25"/>
          <w:szCs w:val="25"/>
        </w:rPr>
        <w:t>, при этом численность населения, попадающего в зону возможного химического заражения, составит 681,1 тыс. человек (32,1% от населения области) с учетом возможной разгерметизации цистерн с хлором на железнодорожных станциях г. Оренбурга и г. Орска Южно-Уральской железной дороги – филиала ОАО «РЖД». Угроза химического заражения может возникнуть в шести муниципальных образованиях «городской округ» (г. Оренбург, г. Орск, г. Новотроицк, г. Бузулук, г. Бугуруслан и г. Сорочинск), в двух населенных пунктах муниципального образования Оренбургский район (с. Дедуровка, с. Ивановка), в одном МО «городское поселение» (г. Абдулино).</w:t>
      </w:r>
    </w:p>
    <w:p w:rsidR="00A021B2" w:rsidRPr="009A22F5" w:rsidRDefault="00A021B2" w:rsidP="0032410D">
      <w:pPr>
        <w:spacing w:before="240" w:after="240"/>
        <w:jc w:val="center"/>
        <w:rPr>
          <w:b/>
          <w:sz w:val="25"/>
          <w:szCs w:val="25"/>
        </w:rPr>
      </w:pPr>
      <w:r w:rsidRPr="009A22F5">
        <w:rPr>
          <w:b/>
          <w:bCs/>
          <w:sz w:val="25"/>
          <w:szCs w:val="25"/>
        </w:rPr>
        <w:t>Пожары, взрывы, угрозы взрывов</w:t>
      </w:r>
    </w:p>
    <w:p w:rsidR="00A021B2" w:rsidRPr="009A22F5" w:rsidRDefault="00A021B2" w:rsidP="0032410D">
      <w:pPr>
        <w:ind w:firstLine="720"/>
        <w:jc w:val="both"/>
        <w:rPr>
          <w:sz w:val="25"/>
          <w:szCs w:val="25"/>
        </w:rPr>
      </w:pPr>
      <w:r w:rsidRPr="009A22F5">
        <w:rPr>
          <w:sz w:val="25"/>
          <w:szCs w:val="25"/>
        </w:rPr>
        <w:t>Наиболее часто аварии с взрывами и пожарами происходят на предприятиях химической, нефтехимической и нефтеперерабатывающей отраслей промышленности. При пожарах полностью или частично уничтожаются или выходят из строя здания, сооружения, различное технологическое оборудование и транспортные средства. Происходит сгорание предметов и объектов, их обугливание. Уничтожаются все элементы зданий и конструкций, выполненные из сгораемых материалов, действие высоких температур вызывает пережог, деформацию и обрушение металлических ферм, балок, перекрытий и других конструктивных деталей, сооружений. Кирпичные стены и столбы деформируются. В кладке из силикатного кирпича при длительном нагревании до 500 – 600С</w:t>
      </w:r>
      <w:r w:rsidRPr="009A22F5">
        <w:rPr>
          <w:sz w:val="25"/>
          <w:szCs w:val="25"/>
          <w:vertAlign w:val="superscript"/>
        </w:rPr>
        <w:t xml:space="preserve"> 0</w:t>
      </w:r>
      <w:r w:rsidRPr="009A22F5">
        <w:rPr>
          <w:sz w:val="25"/>
          <w:szCs w:val="25"/>
        </w:rPr>
        <w:t xml:space="preserve"> наблюдается его расслоение трещинами и разрушение материала.</w:t>
      </w:r>
    </w:p>
    <w:p w:rsidR="00A021B2" w:rsidRPr="009A22F5" w:rsidRDefault="00A021B2" w:rsidP="0032410D">
      <w:pPr>
        <w:pStyle w:val="210"/>
        <w:spacing w:before="240" w:after="240"/>
        <w:ind w:firstLine="0"/>
        <w:jc w:val="center"/>
        <w:rPr>
          <w:b/>
          <w:sz w:val="25"/>
          <w:szCs w:val="25"/>
        </w:rPr>
      </w:pPr>
      <w:r w:rsidRPr="009A22F5">
        <w:rPr>
          <w:b/>
          <w:sz w:val="25"/>
          <w:szCs w:val="25"/>
        </w:rPr>
        <w:t>Аварии на гидродинамических опасных объектах</w:t>
      </w:r>
    </w:p>
    <w:p w:rsidR="00A021B2" w:rsidRPr="009A22F5" w:rsidRDefault="00A021B2" w:rsidP="0032410D">
      <w:pPr>
        <w:pStyle w:val="210"/>
        <w:rPr>
          <w:sz w:val="25"/>
          <w:szCs w:val="25"/>
        </w:rPr>
      </w:pPr>
      <w:r w:rsidRPr="009A22F5">
        <w:rPr>
          <w:sz w:val="25"/>
          <w:szCs w:val="25"/>
        </w:rPr>
        <w:t>Гидродинамический опасный объект – сооружение или естественное образование, создающее разницу уровней воды до и после него. К ним относят гидротехнические сооружения напорного типа и естественные плотины. Особенностью таких сооружений является образование волны прорыва при разрушении. Гидротехнические сооружения в Оренбургской области имеют следующие города и районы:</w:t>
      </w:r>
    </w:p>
    <w:p w:rsidR="00A021B2" w:rsidRPr="009A22F5" w:rsidRDefault="00A021B2" w:rsidP="0032410D">
      <w:pPr>
        <w:pStyle w:val="31"/>
        <w:numPr>
          <w:ilvl w:val="0"/>
          <w:numId w:val="9"/>
        </w:numPr>
        <w:rPr>
          <w:sz w:val="24"/>
          <w:szCs w:val="24"/>
        </w:rPr>
      </w:pPr>
      <w:r w:rsidRPr="009A22F5">
        <w:rPr>
          <w:sz w:val="24"/>
          <w:szCs w:val="24"/>
        </w:rPr>
        <w:t>г.Оренбург – Каргалинская ТЭЦ;</w:t>
      </w:r>
    </w:p>
    <w:p w:rsidR="00A021B2" w:rsidRPr="009A22F5" w:rsidRDefault="00A021B2" w:rsidP="0032410D">
      <w:pPr>
        <w:pStyle w:val="31"/>
        <w:numPr>
          <w:ilvl w:val="0"/>
          <w:numId w:val="9"/>
        </w:numPr>
        <w:rPr>
          <w:sz w:val="24"/>
          <w:szCs w:val="24"/>
        </w:rPr>
      </w:pPr>
      <w:r w:rsidRPr="009A22F5">
        <w:rPr>
          <w:sz w:val="24"/>
          <w:szCs w:val="24"/>
        </w:rPr>
        <w:t>г.Орск – Орская ТЭЦ;</w:t>
      </w:r>
    </w:p>
    <w:p w:rsidR="00A021B2" w:rsidRPr="009A22F5" w:rsidRDefault="00A021B2" w:rsidP="0032410D">
      <w:pPr>
        <w:pStyle w:val="31"/>
        <w:numPr>
          <w:ilvl w:val="0"/>
          <w:numId w:val="9"/>
        </w:numPr>
        <w:rPr>
          <w:sz w:val="24"/>
          <w:szCs w:val="24"/>
        </w:rPr>
      </w:pPr>
      <w:r w:rsidRPr="009A22F5">
        <w:rPr>
          <w:sz w:val="24"/>
          <w:szCs w:val="24"/>
        </w:rPr>
        <w:t>г. Новотроицк – шламонакопитель ОАО «Новотроицкий завод хромовых соединений;</w:t>
      </w:r>
    </w:p>
    <w:p w:rsidR="00A021B2" w:rsidRPr="009A22F5" w:rsidRDefault="00A021B2" w:rsidP="0032410D">
      <w:pPr>
        <w:pStyle w:val="31"/>
        <w:numPr>
          <w:ilvl w:val="0"/>
          <w:numId w:val="9"/>
        </w:numPr>
        <w:rPr>
          <w:sz w:val="24"/>
          <w:szCs w:val="24"/>
        </w:rPr>
      </w:pPr>
      <w:r w:rsidRPr="009A22F5">
        <w:rPr>
          <w:sz w:val="24"/>
          <w:szCs w:val="24"/>
        </w:rPr>
        <w:t>г. Гай – хвостохранилище ОАО «Гайский горнообогатительный комбинат»;</w:t>
      </w:r>
    </w:p>
    <w:p w:rsidR="00A021B2" w:rsidRPr="009A22F5" w:rsidRDefault="00A021B2" w:rsidP="0032410D">
      <w:pPr>
        <w:pStyle w:val="31"/>
        <w:numPr>
          <w:ilvl w:val="0"/>
          <w:numId w:val="9"/>
        </w:numPr>
        <w:rPr>
          <w:sz w:val="24"/>
          <w:szCs w:val="24"/>
        </w:rPr>
      </w:pPr>
      <w:r w:rsidRPr="009A22F5">
        <w:rPr>
          <w:sz w:val="24"/>
          <w:szCs w:val="24"/>
        </w:rPr>
        <w:t>г. Кувандык – шламохранилище ОАО «ЮжноУральский криалитовый завод»;</w:t>
      </w:r>
    </w:p>
    <w:p w:rsidR="00A021B2" w:rsidRPr="009A22F5" w:rsidRDefault="00A021B2" w:rsidP="0032410D">
      <w:pPr>
        <w:pStyle w:val="31"/>
        <w:numPr>
          <w:ilvl w:val="0"/>
          <w:numId w:val="9"/>
        </w:numPr>
        <w:rPr>
          <w:sz w:val="24"/>
          <w:szCs w:val="24"/>
        </w:rPr>
      </w:pPr>
      <w:r w:rsidRPr="009A22F5">
        <w:rPr>
          <w:sz w:val="24"/>
          <w:szCs w:val="24"/>
        </w:rPr>
        <w:t>Гайский район – Ириклинская ГЭС;</w:t>
      </w:r>
    </w:p>
    <w:p w:rsidR="00A021B2" w:rsidRPr="009A22F5" w:rsidRDefault="00A021B2" w:rsidP="0032410D">
      <w:pPr>
        <w:pStyle w:val="31"/>
        <w:numPr>
          <w:ilvl w:val="0"/>
          <w:numId w:val="9"/>
        </w:numPr>
        <w:rPr>
          <w:sz w:val="24"/>
          <w:szCs w:val="24"/>
        </w:rPr>
      </w:pPr>
      <w:r w:rsidRPr="009A22F5">
        <w:rPr>
          <w:sz w:val="24"/>
          <w:szCs w:val="24"/>
        </w:rPr>
        <w:t>Новоорский район – хвостохранилище ЗАО «Ормет».</w:t>
      </w:r>
    </w:p>
    <w:p w:rsidR="00A021B2" w:rsidRPr="009A22F5" w:rsidRDefault="00A021B2" w:rsidP="0032410D">
      <w:pPr>
        <w:pStyle w:val="210"/>
        <w:tabs>
          <w:tab w:val="left" w:pos="0"/>
        </w:tabs>
        <w:spacing w:before="240" w:after="240"/>
        <w:ind w:firstLine="0"/>
        <w:jc w:val="center"/>
        <w:rPr>
          <w:b/>
          <w:sz w:val="25"/>
          <w:szCs w:val="25"/>
        </w:rPr>
      </w:pPr>
      <w:r w:rsidRPr="009A22F5">
        <w:rPr>
          <w:b/>
          <w:sz w:val="25"/>
          <w:szCs w:val="25"/>
        </w:rPr>
        <w:t>Объекты жизнедеятельности населения</w:t>
      </w:r>
    </w:p>
    <w:p w:rsidR="00A021B2" w:rsidRPr="009A22F5" w:rsidRDefault="00A021B2" w:rsidP="0032410D">
      <w:pPr>
        <w:pStyle w:val="210"/>
        <w:tabs>
          <w:tab w:val="left" w:pos="0"/>
        </w:tabs>
        <w:ind w:firstLine="709"/>
        <w:rPr>
          <w:sz w:val="25"/>
          <w:szCs w:val="25"/>
        </w:rPr>
      </w:pPr>
      <w:r w:rsidRPr="009A22F5">
        <w:rPr>
          <w:b/>
          <w:i/>
          <w:sz w:val="25"/>
          <w:szCs w:val="25"/>
        </w:rPr>
        <w:t>Аварии на электроэнергетических системах</w:t>
      </w:r>
      <w:r w:rsidRPr="009A22F5">
        <w:rPr>
          <w:sz w:val="25"/>
          <w:szCs w:val="25"/>
        </w:rPr>
        <w:t>:</w:t>
      </w:r>
    </w:p>
    <w:p w:rsidR="00A021B2" w:rsidRPr="009A22F5" w:rsidRDefault="00A021B2" w:rsidP="0032410D">
      <w:pPr>
        <w:pStyle w:val="210"/>
        <w:numPr>
          <w:ilvl w:val="0"/>
          <w:numId w:val="14"/>
        </w:numPr>
        <w:tabs>
          <w:tab w:val="left" w:pos="0"/>
        </w:tabs>
        <w:rPr>
          <w:sz w:val="25"/>
          <w:szCs w:val="25"/>
        </w:rPr>
      </w:pPr>
      <w:r w:rsidRPr="009A22F5">
        <w:rPr>
          <w:sz w:val="25"/>
          <w:szCs w:val="25"/>
        </w:rPr>
        <w:t>аварии на автономных электростанциях с долговременным перерывом электроснабжения всех потребителей;</w:t>
      </w:r>
    </w:p>
    <w:p w:rsidR="00A021B2" w:rsidRPr="009A22F5" w:rsidRDefault="00A021B2" w:rsidP="0032410D">
      <w:pPr>
        <w:pStyle w:val="210"/>
        <w:numPr>
          <w:ilvl w:val="0"/>
          <w:numId w:val="14"/>
        </w:numPr>
        <w:tabs>
          <w:tab w:val="left" w:pos="0"/>
        </w:tabs>
        <w:rPr>
          <w:sz w:val="25"/>
          <w:szCs w:val="25"/>
        </w:rPr>
      </w:pPr>
      <w:r w:rsidRPr="009A22F5">
        <w:rPr>
          <w:sz w:val="25"/>
          <w:szCs w:val="25"/>
        </w:rPr>
        <w:t>выход из строя транспортных электроконтактных сетей и др.</w:t>
      </w:r>
    </w:p>
    <w:p w:rsidR="00A021B2" w:rsidRPr="009A22F5" w:rsidRDefault="00A021B2" w:rsidP="0032410D">
      <w:pPr>
        <w:pStyle w:val="210"/>
        <w:tabs>
          <w:tab w:val="left" w:pos="0"/>
        </w:tabs>
        <w:ind w:firstLine="709"/>
        <w:rPr>
          <w:sz w:val="25"/>
          <w:szCs w:val="25"/>
        </w:rPr>
      </w:pPr>
      <w:r w:rsidRPr="009A22F5">
        <w:rPr>
          <w:b/>
          <w:i/>
          <w:sz w:val="25"/>
          <w:szCs w:val="25"/>
        </w:rPr>
        <w:t>Аварии на коммунальных системах жизнеобеспечения</w:t>
      </w:r>
      <w:r w:rsidRPr="009A22F5">
        <w:rPr>
          <w:sz w:val="25"/>
          <w:szCs w:val="25"/>
        </w:rPr>
        <w:t>:</w:t>
      </w:r>
    </w:p>
    <w:p w:rsidR="00A021B2" w:rsidRPr="009A22F5" w:rsidRDefault="00A021B2" w:rsidP="0032410D">
      <w:pPr>
        <w:pStyle w:val="210"/>
        <w:numPr>
          <w:ilvl w:val="0"/>
          <w:numId w:val="10"/>
        </w:numPr>
        <w:tabs>
          <w:tab w:val="left" w:pos="0"/>
        </w:tabs>
        <w:rPr>
          <w:sz w:val="24"/>
          <w:szCs w:val="24"/>
        </w:rPr>
      </w:pPr>
      <w:r w:rsidRPr="009A22F5">
        <w:rPr>
          <w:sz w:val="24"/>
          <w:szCs w:val="24"/>
        </w:rPr>
        <w:t>аварии в канализационных системах с массовым выбросом загрязняющих веществ;</w:t>
      </w:r>
    </w:p>
    <w:p w:rsidR="00A021B2" w:rsidRPr="009A22F5" w:rsidRDefault="00A021B2" w:rsidP="0032410D">
      <w:pPr>
        <w:pStyle w:val="210"/>
        <w:numPr>
          <w:ilvl w:val="0"/>
          <w:numId w:val="10"/>
        </w:numPr>
        <w:tabs>
          <w:tab w:val="left" w:pos="0"/>
        </w:tabs>
        <w:rPr>
          <w:sz w:val="24"/>
          <w:szCs w:val="24"/>
        </w:rPr>
      </w:pPr>
      <w:r w:rsidRPr="009A22F5">
        <w:rPr>
          <w:sz w:val="24"/>
          <w:szCs w:val="24"/>
        </w:rPr>
        <w:t>аварии на тепловых сетях в холодное время года;</w:t>
      </w:r>
    </w:p>
    <w:p w:rsidR="00A021B2" w:rsidRPr="009A22F5" w:rsidRDefault="00A021B2" w:rsidP="0032410D">
      <w:pPr>
        <w:pStyle w:val="210"/>
        <w:numPr>
          <w:ilvl w:val="0"/>
          <w:numId w:val="10"/>
        </w:numPr>
        <w:tabs>
          <w:tab w:val="left" w:pos="0"/>
        </w:tabs>
        <w:rPr>
          <w:sz w:val="24"/>
          <w:szCs w:val="24"/>
        </w:rPr>
      </w:pPr>
      <w:r w:rsidRPr="009A22F5">
        <w:rPr>
          <w:sz w:val="24"/>
          <w:szCs w:val="24"/>
        </w:rPr>
        <w:lastRenderedPageBreak/>
        <w:t>аварии в системах снабжения населения питьевой водой;</w:t>
      </w:r>
    </w:p>
    <w:p w:rsidR="00A021B2" w:rsidRPr="009A22F5" w:rsidRDefault="00A021B2" w:rsidP="0032410D">
      <w:pPr>
        <w:pStyle w:val="210"/>
        <w:numPr>
          <w:ilvl w:val="0"/>
          <w:numId w:val="10"/>
        </w:numPr>
        <w:tabs>
          <w:tab w:val="left" w:pos="0"/>
        </w:tabs>
        <w:rPr>
          <w:sz w:val="24"/>
          <w:szCs w:val="24"/>
        </w:rPr>
      </w:pPr>
      <w:r w:rsidRPr="009A22F5">
        <w:rPr>
          <w:sz w:val="24"/>
          <w:szCs w:val="24"/>
        </w:rPr>
        <w:t xml:space="preserve">аварии на коммунальных газопроводах. </w:t>
      </w:r>
    </w:p>
    <w:p w:rsidR="00A021B2" w:rsidRPr="009A22F5" w:rsidRDefault="00A021B2" w:rsidP="0032410D">
      <w:pPr>
        <w:pStyle w:val="210"/>
        <w:tabs>
          <w:tab w:val="left" w:pos="0"/>
        </w:tabs>
        <w:ind w:firstLine="709"/>
        <w:rPr>
          <w:sz w:val="25"/>
          <w:szCs w:val="25"/>
        </w:rPr>
      </w:pPr>
      <w:r w:rsidRPr="009A22F5">
        <w:rPr>
          <w:b/>
          <w:i/>
          <w:sz w:val="25"/>
          <w:szCs w:val="25"/>
        </w:rPr>
        <w:t>Аварии на очистных сооружениях</w:t>
      </w:r>
      <w:r w:rsidRPr="009A22F5">
        <w:rPr>
          <w:sz w:val="25"/>
          <w:szCs w:val="25"/>
        </w:rPr>
        <w:t>:</w:t>
      </w:r>
    </w:p>
    <w:p w:rsidR="00A021B2" w:rsidRPr="009A22F5" w:rsidRDefault="00A021B2" w:rsidP="0032410D">
      <w:pPr>
        <w:pStyle w:val="210"/>
        <w:numPr>
          <w:ilvl w:val="0"/>
          <w:numId w:val="11"/>
        </w:numPr>
        <w:tabs>
          <w:tab w:val="left" w:pos="0"/>
        </w:tabs>
        <w:rPr>
          <w:sz w:val="24"/>
          <w:szCs w:val="24"/>
        </w:rPr>
      </w:pPr>
      <w:r w:rsidRPr="009A22F5">
        <w:rPr>
          <w:sz w:val="24"/>
          <w:szCs w:val="24"/>
        </w:rPr>
        <w:t>аварии на очистных сооружениях сточных вод промышленных предприятий с массовым выбросом загрязняющих веществ;</w:t>
      </w:r>
    </w:p>
    <w:p w:rsidR="00A021B2" w:rsidRPr="009A22F5" w:rsidRDefault="00A021B2" w:rsidP="0032410D">
      <w:pPr>
        <w:pStyle w:val="210"/>
        <w:numPr>
          <w:ilvl w:val="0"/>
          <w:numId w:val="11"/>
        </w:numPr>
        <w:tabs>
          <w:tab w:val="left" w:pos="0"/>
        </w:tabs>
        <w:rPr>
          <w:sz w:val="24"/>
          <w:szCs w:val="24"/>
        </w:rPr>
      </w:pPr>
      <w:r w:rsidRPr="009A22F5">
        <w:rPr>
          <w:sz w:val="24"/>
          <w:szCs w:val="24"/>
        </w:rPr>
        <w:t xml:space="preserve">аварии на очистных сооружениях промышленных газов с массовым выбросом загрязняющих веществ. </w:t>
      </w:r>
    </w:p>
    <w:p w:rsidR="00A021B2" w:rsidRPr="009A22F5" w:rsidRDefault="00A021B2" w:rsidP="0032410D">
      <w:pPr>
        <w:pStyle w:val="210"/>
        <w:tabs>
          <w:tab w:val="left" w:pos="0"/>
        </w:tabs>
        <w:ind w:firstLine="709"/>
        <w:rPr>
          <w:sz w:val="25"/>
          <w:szCs w:val="25"/>
        </w:rPr>
      </w:pPr>
      <w:r w:rsidRPr="009A22F5">
        <w:rPr>
          <w:sz w:val="25"/>
          <w:szCs w:val="25"/>
        </w:rPr>
        <w:t xml:space="preserve">К объектам жизнедеятельности в области относятся </w:t>
      </w:r>
      <w:r w:rsidRPr="009A22F5">
        <w:rPr>
          <w:b/>
          <w:i/>
          <w:sz w:val="25"/>
          <w:szCs w:val="25"/>
        </w:rPr>
        <w:t>электрические сети ОАО «Оренбургэнерго», организации Межрайгаза ООО «Оренбургоблгаз», газонаполнительные станции ООО «Оренбурггазэнергосеть», Ириклинская ГЭС и другие.</w:t>
      </w:r>
      <w:r w:rsidRPr="009A22F5">
        <w:rPr>
          <w:sz w:val="25"/>
          <w:szCs w:val="25"/>
        </w:rPr>
        <w:t xml:space="preserve"> В Оренбургской области имеется достаточно развитая система жизнеобеспечения населения. </w:t>
      </w:r>
      <w:r w:rsidRPr="009A22F5">
        <w:rPr>
          <w:b/>
          <w:i/>
          <w:sz w:val="25"/>
          <w:szCs w:val="25"/>
        </w:rPr>
        <w:t>К коммунальным системам жизнеобеспечения относятся электрические и газовые сети, водопроводы, канализационные сети и системы теплоснабжения.</w:t>
      </w:r>
      <w:r w:rsidRPr="009A22F5">
        <w:rPr>
          <w:sz w:val="25"/>
          <w:szCs w:val="25"/>
        </w:rPr>
        <w:t xml:space="preserve"> Это сложное и большое хозяйство, аварии в каждом элементе которого отражаются на условиях существования обитателей любого населенного пункта. Теплоснабжение потребителей (жилые дома, школы, больницы, административные здания городов и райцентров области) горячей водой, подогретым воздухом, паром осуществляется специализированными  предприятиями тепловых сетей и многоотраслевыми предприятиями ЖКХ городов и райцентров. Продолжительность отопительного сезона в области составляет от 200 до 212 дней. В области 1278 водозаборов, в т.ч. 345 муниципальных; 4578 водозаборных скважин, в т.ч. 874 муниципальных, а также 65 насосных станций </w:t>
      </w:r>
      <w:r w:rsidRPr="009A22F5">
        <w:rPr>
          <w:sz w:val="25"/>
          <w:szCs w:val="25"/>
          <w:lang w:val="en-US"/>
        </w:rPr>
        <w:t>II</w:t>
      </w:r>
      <w:r w:rsidRPr="009A22F5">
        <w:rPr>
          <w:sz w:val="25"/>
          <w:szCs w:val="25"/>
        </w:rPr>
        <w:t xml:space="preserve"> подъема, из них 43 муниципальных. Степень износа сетей водоснабжения  и канализации составляет в среднем 60%. Протяженность газопроводов системы газоснабжения составляет 24861 км. Все объекты газоснабжения населения на 100% обеспечены системами аварийной остановки технологического оборудования, локализации источника аварии и аварийными источниками энергоснабжения.</w:t>
      </w:r>
    </w:p>
    <w:p w:rsidR="00A021B2" w:rsidRPr="009A22F5" w:rsidRDefault="00A021B2" w:rsidP="0032410D">
      <w:pPr>
        <w:spacing w:before="240"/>
        <w:ind w:firstLine="709"/>
        <w:rPr>
          <w:b/>
          <w:bCs/>
          <w:sz w:val="25"/>
          <w:szCs w:val="25"/>
        </w:rPr>
      </w:pPr>
      <w:r w:rsidRPr="009A22F5">
        <w:rPr>
          <w:b/>
          <w:bCs/>
          <w:sz w:val="25"/>
          <w:szCs w:val="25"/>
        </w:rPr>
        <w:t>Обрушения зданий и сооружений:</w:t>
      </w:r>
    </w:p>
    <w:p w:rsidR="00A021B2" w:rsidRPr="009A22F5" w:rsidRDefault="00A021B2" w:rsidP="0032410D">
      <w:pPr>
        <w:numPr>
          <w:ilvl w:val="0"/>
          <w:numId w:val="12"/>
        </w:numPr>
        <w:ind w:firstLine="709"/>
        <w:rPr>
          <w:bCs/>
        </w:rPr>
      </w:pPr>
      <w:r w:rsidRPr="009A22F5">
        <w:rPr>
          <w:bCs/>
        </w:rPr>
        <w:t>обрушение элементов транспортных коммуникаций;</w:t>
      </w:r>
    </w:p>
    <w:p w:rsidR="00A021B2" w:rsidRPr="009A22F5" w:rsidRDefault="00A021B2" w:rsidP="0032410D">
      <w:pPr>
        <w:numPr>
          <w:ilvl w:val="0"/>
          <w:numId w:val="12"/>
        </w:numPr>
        <w:ind w:firstLine="709"/>
        <w:rPr>
          <w:bCs/>
        </w:rPr>
      </w:pPr>
      <w:r w:rsidRPr="009A22F5">
        <w:rPr>
          <w:bCs/>
        </w:rPr>
        <w:t>обрушение производственных зданий и сооружений;</w:t>
      </w:r>
    </w:p>
    <w:p w:rsidR="00A021B2" w:rsidRPr="009A22F5" w:rsidRDefault="00A021B2" w:rsidP="0032410D">
      <w:pPr>
        <w:numPr>
          <w:ilvl w:val="0"/>
          <w:numId w:val="12"/>
        </w:numPr>
        <w:ind w:firstLine="709"/>
        <w:rPr>
          <w:bCs/>
        </w:rPr>
      </w:pPr>
      <w:r w:rsidRPr="009A22F5">
        <w:rPr>
          <w:bCs/>
        </w:rPr>
        <w:t>обрушение зданий и сооружений жилого, социально-бытового и культурного значения.</w:t>
      </w:r>
    </w:p>
    <w:p w:rsidR="00A021B2" w:rsidRPr="009A22F5" w:rsidRDefault="00A021B2" w:rsidP="0032410D">
      <w:pPr>
        <w:pStyle w:val="210"/>
        <w:ind w:firstLine="709"/>
        <w:rPr>
          <w:sz w:val="24"/>
          <w:szCs w:val="24"/>
        </w:rPr>
      </w:pPr>
      <w:r w:rsidRPr="009A22F5">
        <w:rPr>
          <w:bCs/>
          <w:sz w:val="24"/>
          <w:szCs w:val="24"/>
        </w:rPr>
        <w:t xml:space="preserve">Обрушения зданий и сооружений были и возможны на </w:t>
      </w:r>
      <w:r w:rsidRPr="009A22F5">
        <w:rPr>
          <w:sz w:val="24"/>
          <w:szCs w:val="24"/>
        </w:rPr>
        <w:t>территории области.</w:t>
      </w:r>
    </w:p>
    <w:p w:rsidR="00A021B2" w:rsidRPr="009A22F5" w:rsidRDefault="00A021B2" w:rsidP="0032410D">
      <w:pPr>
        <w:pStyle w:val="220"/>
        <w:tabs>
          <w:tab w:val="left" w:pos="0"/>
        </w:tabs>
        <w:rPr>
          <w:sz w:val="24"/>
          <w:szCs w:val="24"/>
        </w:rPr>
      </w:pPr>
      <w:r w:rsidRPr="009A22F5">
        <w:rPr>
          <w:sz w:val="24"/>
          <w:szCs w:val="24"/>
        </w:rPr>
        <w:t xml:space="preserve">Последствиями производственных аварий и катастроф могут быть: </w:t>
      </w:r>
    </w:p>
    <w:p w:rsidR="00A021B2" w:rsidRPr="009A22F5" w:rsidRDefault="00A021B2" w:rsidP="0032410D">
      <w:pPr>
        <w:pStyle w:val="220"/>
        <w:numPr>
          <w:ilvl w:val="0"/>
          <w:numId w:val="13"/>
        </w:numPr>
        <w:ind w:firstLine="709"/>
        <w:rPr>
          <w:sz w:val="24"/>
          <w:szCs w:val="24"/>
        </w:rPr>
      </w:pPr>
      <w:r w:rsidRPr="009A22F5">
        <w:rPr>
          <w:sz w:val="24"/>
          <w:szCs w:val="24"/>
        </w:rPr>
        <w:t>большие разрушения промышленных объектов (производственных зданий, сооружений, коммунальных и инженерных сетей), городов (общественных и жилых зданий, коммуникаций), транспортных средств и т.п.;</w:t>
      </w:r>
    </w:p>
    <w:p w:rsidR="00A021B2" w:rsidRPr="009A22F5" w:rsidRDefault="00A021B2" w:rsidP="0032410D">
      <w:pPr>
        <w:pStyle w:val="220"/>
        <w:numPr>
          <w:ilvl w:val="0"/>
          <w:numId w:val="13"/>
        </w:numPr>
        <w:ind w:firstLine="709"/>
        <w:rPr>
          <w:sz w:val="24"/>
          <w:szCs w:val="24"/>
        </w:rPr>
      </w:pPr>
      <w:r w:rsidRPr="009A22F5">
        <w:rPr>
          <w:sz w:val="24"/>
          <w:szCs w:val="24"/>
        </w:rPr>
        <w:t>заражение окружающей среды химически опасными веществами;</w:t>
      </w:r>
    </w:p>
    <w:p w:rsidR="00A021B2" w:rsidRPr="009A22F5" w:rsidRDefault="00A021B2" w:rsidP="0032410D">
      <w:pPr>
        <w:pStyle w:val="220"/>
        <w:numPr>
          <w:ilvl w:val="0"/>
          <w:numId w:val="13"/>
        </w:numPr>
        <w:ind w:firstLine="709"/>
        <w:rPr>
          <w:sz w:val="24"/>
          <w:szCs w:val="24"/>
        </w:rPr>
      </w:pPr>
      <w:r w:rsidRPr="009A22F5">
        <w:rPr>
          <w:sz w:val="24"/>
          <w:szCs w:val="24"/>
        </w:rPr>
        <w:t>уничтожение материальных ценностей;</w:t>
      </w:r>
    </w:p>
    <w:p w:rsidR="00A021B2" w:rsidRPr="009A22F5" w:rsidRDefault="00A021B2" w:rsidP="0032410D">
      <w:pPr>
        <w:pStyle w:val="220"/>
        <w:numPr>
          <w:ilvl w:val="0"/>
          <w:numId w:val="13"/>
        </w:numPr>
        <w:ind w:firstLine="709"/>
        <w:rPr>
          <w:sz w:val="24"/>
          <w:szCs w:val="24"/>
        </w:rPr>
      </w:pPr>
      <w:r w:rsidRPr="009A22F5">
        <w:rPr>
          <w:sz w:val="24"/>
          <w:szCs w:val="24"/>
        </w:rPr>
        <w:t>поражение и гибель людей, животных и растений.</w:t>
      </w:r>
    </w:p>
    <w:p w:rsidR="00A021B2" w:rsidRDefault="00A021B2" w:rsidP="000605C7">
      <w:pPr>
        <w:jc w:val="center"/>
        <w:rPr>
          <w:b/>
        </w:rPr>
      </w:pPr>
    </w:p>
    <w:sectPr w:rsidR="00A021B2" w:rsidSect="00E56DF3">
      <w:headerReference w:type="even" r:id="rId7"/>
      <w:footerReference w:type="even" r:id="rId8"/>
      <w:footerReference w:type="default" r:id="rId9"/>
      <w:pgSz w:w="11906" w:h="16838"/>
      <w:pgMar w:top="851" w:right="851" w:bottom="851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88D" w:rsidRDefault="0018588D" w:rsidP="009D4394">
      <w:r>
        <w:separator/>
      </w:r>
    </w:p>
  </w:endnote>
  <w:endnote w:type="continuationSeparator" w:id="1">
    <w:p w:rsidR="0018588D" w:rsidRDefault="0018588D" w:rsidP="009D4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B2" w:rsidRDefault="00485177" w:rsidP="008220BE">
    <w:pPr>
      <w:pStyle w:val="af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A021B2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A021B2" w:rsidRDefault="00A021B2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B2" w:rsidRPr="008220BE" w:rsidRDefault="00485177" w:rsidP="009F102C">
    <w:pPr>
      <w:pStyle w:val="afb"/>
      <w:framePr w:wrap="around" w:vAnchor="text" w:hAnchor="margin" w:xAlign="center" w:y="1"/>
      <w:rPr>
        <w:rStyle w:val="afd"/>
        <w:sz w:val="24"/>
        <w:szCs w:val="24"/>
      </w:rPr>
    </w:pPr>
    <w:r w:rsidRPr="008220BE">
      <w:rPr>
        <w:rStyle w:val="afd"/>
        <w:sz w:val="24"/>
        <w:szCs w:val="24"/>
      </w:rPr>
      <w:fldChar w:fldCharType="begin"/>
    </w:r>
    <w:r w:rsidR="00A021B2" w:rsidRPr="008220BE">
      <w:rPr>
        <w:rStyle w:val="afd"/>
        <w:sz w:val="24"/>
        <w:szCs w:val="24"/>
      </w:rPr>
      <w:instrText xml:space="preserve">PAGE  </w:instrText>
    </w:r>
    <w:r w:rsidRPr="008220BE">
      <w:rPr>
        <w:rStyle w:val="afd"/>
        <w:sz w:val="24"/>
        <w:szCs w:val="24"/>
      </w:rPr>
      <w:fldChar w:fldCharType="separate"/>
    </w:r>
    <w:r w:rsidR="002D5FBE">
      <w:rPr>
        <w:rStyle w:val="afd"/>
        <w:noProof/>
        <w:sz w:val="24"/>
        <w:szCs w:val="24"/>
      </w:rPr>
      <w:t>2</w:t>
    </w:r>
    <w:r w:rsidRPr="008220BE">
      <w:rPr>
        <w:rStyle w:val="afd"/>
        <w:sz w:val="24"/>
        <w:szCs w:val="24"/>
      </w:rPr>
      <w:fldChar w:fldCharType="end"/>
    </w:r>
  </w:p>
  <w:p w:rsidR="00A021B2" w:rsidRDefault="00A021B2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88D" w:rsidRDefault="0018588D" w:rsidP="009D4394">
      <w:r>
        <w:separator/>
      </w:r>
    </w:p>
  </w:footnote>
  <w:footnote w:type="continuationSeparator" w:id="1">
    <w:p w:rsidR="0018588D" w:rsidRDefault="0018588D" w:rsidP="009D43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B2" w:rsidRDefault="00485177">
    <w:pPr>
      <w:pStyle w:val="af7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A021B2"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A021B2">
      <w:rPr>
        <w:rStyle w:val="afd"/>
        <w:noProof/>
      </w:rPr>
      <w:t>3</w:t>
    </w:r>
    <w:r>
      <w:rPr>
        <w:rStyle w:val="afd"/>
      </w:rPr>
      <w:fldChar w:fldCharType="end"/>
    </w:r>
  </w:p>
  <w:p w:rsidR="00A021B2" w:rsidRDefault="00A021B2">
    <w:pPr>
      <w:pStyle w:val="af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456A8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67ECA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6CC42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B8CCA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040E5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04B4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B8E7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849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844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2462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D2DC7"/>
    <w:multiLevelType w:val="hybridMultilevel"/>
    <w:tmpl w:val="E250BD1A"/>
    <w:lvl w:ilvl="0" w:tplc="3BFC9006">
      <w:numFmt w:val="bullet"/>
      <w:lvlText w:val="—"/>
      <w:legacy w:legacy="1" w:legacySpace="0" w:legacyIndent="240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7E758EF"/>
    <w:multiLevelType w:val="hybridMultilevel"/>
    <w:tmpl w:val="207CAA6C"/>
    <w:lvl w:ilvl="0" w:tplc="3BFC9006">
      <w:numFmt w:val="bullet"/>
      <w:lvlText w:val="—"/>
      <w:legacy w:legacy="1" w:legacySpace="0" w:legacyIndent="240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A0D5643"/>
    <w:multiLevelType w:val="hybridMultilevel"/>
    <w:tmpl w:val="49AA5472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1F97F0A"/>
    <w:multiLevelType w:val="hybridMultilevel"/>
    <w:tmpl w:val="107E1D34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4DE1E3B"/>
    <w:multiLevelType w:val="hybridMultilevel"/>
    <w:tmpl w:val="E4DC5B84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71"/>
        </w:tabs>
        <w:ind w:left="33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31"/>
        </w:tabs>
        <w:ind w:left="5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91"/>
        </w:tabs>
        <w:ind w:left="7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11"/>
        </w:tabs>
        <w:ind w:left="8411" w:hanging="360"/>
      </w:pPr>
      <w:rPr>
        <w:rFonts w:ascii="Wingdings" w:hAnsi="Wingdings" w:hint="default"/>
      </w:rPr>
    </w:lvl>
  </w:abstractNum>
  <w:abstractNum w:abstractNumId="15">
    <w:nsid w:val="254166DE"/>
    <w:multiLevelType w:val="hybridMultilevel"/>
    <w:tmpl w:val="DE842FC6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67168C2"/>
    <w:multiLevelType w:val="hybridMultilevel"/>
    <w:tmpl w:val="0D3C3AAC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18"/>
        </w:tabs>
        <w:ind w:left="7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38"/>
        </w:tabs>
        <w:ind w:left="79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58"/>
        </w:tabs>
        <w:ind w:left="8658" w:hanging="360"/>
      </w:pPr>
      <w:rPr>
        <w:rFonts w:ascii="Wingdings" w:hAnsi="Wingdings" w:hint="default"/>
      </w:rPr>
    </w:lvl>
  </w:abstractNum>
  <w:abstractNum w:abstractNumId="17">
    <w:nsid w:val="273C5340"/>
    <w:multiLevelType w:val="hybridMultilevel"/>
    <w:tmpl w:val="3FF4FE8C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293512B7"/>
    <w:multiLevelType w:val="hybridMultilevel"/>
    <w:tmpl w:val="4DCABBB8"/>
    <w:lvl w:ilvl="0" w:tplc="3BFC9006">
      <w:numFmt w:val="bullet"/>
      <w:lvlText w:val="—"/>
      <w:legacy w:legacy="1" w:legacySpace="0" w:legacyIndent="240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06A7D8A"/>
    <w:multiLevelType w:val="hybridMultilevel"/>
    <w:tmpl w:val="4C20C436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35566FE5"/>
    <w:multiLevelType w:val="hybridMultilevel"/>
    <w:tmpl w:val="30E05E36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1">
    <w:nsid w:val="3D215F6D"/>
    <w:multiLevelType w:val="hybridMultilevel"/>
    <w:tmpl w:val="B05E9634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4BB0D0C"/>
    <w:multiLevelType w:val="hybridMultilevel"/>
    <w:tmpl w:val="9F16B0A4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A514ABF"/>
    <w:multiLevelType w:val="hybridMultilevel"/>
    <w:tmpl w:val="7F4E7B22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02358D"/>
    <w:multiLevelType w:val="hybridMultilevel"/>
    <w:tmpl w:val="339EBC40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5">
    <w:nsid w:val="534D05B9"/>
    <w:multiLevelType w:val="hybridMultilevel"/>
    <w:tmpl w:val="8B48D186"/>
    <w:lvl w:ilvl="0" w:tplc="3BFC9006">
      <w:numFmt w:val="bullet"/>
      <w:lvlText w:val="—"/>
      <w:legacy w:legacy="1" w:legacySpace="0" w:legacyIndent="240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85E57BC"/>
    <w:multiLevelType w:val="hybridMultilevel"/>
    <w:tmpl w:val="45B24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05D6A61"/>
    <w:multiLevelType w:val="hybridMultilevel"/>
    <w:tmpl w:val="C498B3A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7F246C35"/>
    <w:multiLevelType w:val="hybridMultilevel"/>
    <w:tmpl w:val="528C2078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5"/>
  </w:num>
  <w:num w:numId="4">
    <w:abstractNumId w:val="14"/>
  </w:num>
  <w:num w:numId="5">
    <w:abstractNumId w:val="16"/>
  </w:num>
  <w:num w:numId="6">
    <w:abstractNumId w:val="10"/>
  </w:num>
  <w:num w:numId="7">
    <w:abstractNumId w:val="11"/>
  </w:num>
  <w:num w:numId="8">
    <w:abstractNumId w:val="18"/>
  </w:num>
  <w:num w:numId="9">
    <w:abstractNumId w:val="28"/>
  </w:num>
  <w:num w:numId="10">
    <w:abstractNumId w:val="13"/>
  </w:num>
  <w:num w:numId="11">
    <w:abstractNumId w:val="15"/>
  </w:num>
  <w:num w:numId="12">
    <w:abstractNumId w:val="22"/>
  </w:num>
  <w:num w:numId="13">
    <w:abstractNumId w:val="20"/>
  </w:num>
  <w:num w:numId="14">
    <w:abstractNumId w:val="17"/>
  </w:num>
  <w:num w:numId="15">
    <w:abstractNumId w:val="21"/>
  </w:num>
  <w:num w:numId="16">
    <w:abstractNumId w:val="23"/>
  </w:num>
  <w:num w:numId="17">
    <w:abstractNumId w:val="19"/>
  </w:num>
  <w:num w:numId="18">
    <w:abstractNumId w:val="24"/>
  </w:num>
  <w:num w:numId="19">
    <w:abstractNumId w:val="12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180"/>
    <w:rsid w:val="00000029"/>
    <w:rsid w:val="000075D3"/>
    <w:rsid w:val="00027058"/>
    <w:rsid w:val="00053BAD"/>
    <w:rsid w:val="000605C7"/>
    <w:rsid w:val="0006613F"/>
    <w:rsid w:val="00071C6A"/>
    <w:rsid w:val="0007446C"/>
    <w:rsid w:val="000744B9"/>
    <w:rsid w:val="00075780"/>
    <w:rsid w:val="00081E35"/>
    <w:rsid w:val="00095E28"/>
    <w:rsid w:val="000A0435"/>
    <w:rsid w:val="000B34A6"/>
    <w:rsid w:val="000B7676"/>
    <w:rsid w:val="000E00A4"/>
    <w:rsid w:val="000F3097"/>
    <w:rsid w:val="00105189"/>
    <w:rsid w:val="0011063B"/>
    <w:rsid w:val="00112E84"/>
    <w:rsid w:val="00114BC9"/>
    <w:rsid w:val="0013739F"/>
    <w:rsid w:val="00141FFE"/>
    <w:rsid w:val="00151BA7"/>
    <w:rsid w:val="00154618"/>
    <w:rsid w:val="001719B8"/>
    <w:rsid w:val="00180C21"/>
    <w:rsid w:val="00183D32"/>
    <w:rsid w:val="0018588D"/>
    <w:rsid w:val="0019593D"/>
    <w:rsid w:val="001A611B"/>
    <w:rsid w:val="001B421A"/>
    <w:rsid w:val="001C23AE"/>
    <w:rsid w:val="001E6936"/>
    <w:rsid w:val="00207D5A"/>
    <w:rsid w:val="00213D0C"/>
    <w:rsid w:val="0022194E"/>
    <w:rsid w:val="002332B3"/>
    <w:rsid w:val="00262EF4"/>
    <w:rsid w:val="002B288B"/>
    <w:rsid w:val="002B3533"/>
    <w:rsid w:val="002B4428"/>
    <w:rsid w:val="002D3F86"/>
    <w:rsid w:val="002D5FBE"/>
    <w:rsid w:val="002F5204"/>
    <w:rsid w:val="002F6E3F"/>
    <w:rsid w:val="002F76DC"/>
    <w:rsid w:val="00321BFB"/>
    <w:rsid w:val="0032410D"/>
    <w:rsid w:val="00327158"/>
    <w:rsid w:val="00346BAB"/>
    <w:rsid w:val="00355532"/>
    <w:rsid w:val="003621EC"/>
    <w:rsid w:val="00375E30"/>
    <w:rsid w:val="003824AB"/>
    <w:rsid w:val="00392A54"/>
    <w:rsid w:val="003947FC"/>
    <w:rsid w:val="003A321B"/>
    <w:rsid w:val="003A68F3"/>
    <w:rsid w:val="003E2B9D"/>
    <w:rsid w:val="003E69F5"/>
    <w:rsid w:val="003F1884"/>
    <w:rsid w:val="003F401C"/>
    <w:rsid w:val="00406AE9"/>
    <w:rsid w:val="00412FE7"/>
    <w:rsid w:val="00414A40"/>
    <w:rsid w:val="00424BC4"/>
    <w:rsid w:val="00440A0C"/>
    <w:rsid w:val="00443266"/>
    <w:rsid w:val="00463E90"/>
    <w:rsid w:val="00485177"/>
    <w:rsid w:val="00494837"/>
    <w:rsid w:val="004C55E7"/>
    <w:rsid w:val="004D5D40"/>
    <w:rsid w:val="004E5CA5"/>
    <w:rsid w:val="004F733B"/>
    <w:rsid w:val="00517B07"/>
    <w:rsid w:val="00522180"/>
    <w:rsid w:val="005454F5"/>
    <w:rsid w:val="005553D3"/>
    <w:rsid w:val="005646BB"/>
    <w:rsid w:val="005846B4"/>
    <w:rsid w:val="00597A75"/>
    <w:rsid w:val="005A060C"/>
    <w:rsid w:val="005D437C"/>
    <w:rsid w:val="005E0D07"/>
    <w:rsid w:val="005E6855"/>
    <w:rsid w:val="00603DAA"/>
    <w:rsid w:val="006176E1"/>
    <w:rsid w:val="00617B13"/>
    <w:rsid w:val="006229BB"/>
    <w:rsid w:val="00626140"/>
    <w:rsid w:val="00636D02"/>
    <w:rsid w:val="00641CEF"/>
    <w:rsid w:val="00657A11"/>
    <w:rsid w:val="00664874"/>
    <w:rsid w:val="00687B58"/>
    <w:rsid w:val="00693B07"/>
    <w:rsid w:val="006C484B"/>
    <w:rsid w:val="00703622"/>
    <w:rsid w:val="007139B7"/>
    <w:rsid w:val="00722CD9"/>
    <w:rsid w:val="00731A45"/>
    <w:rsid w:val="00742820"/>
    <w:rsid w:val="007450E2"/>
    <w:rsid w:val="00750909"/>
    <w:rsid w:val="007611AB"/>
    <w:rsid w:val="00777567"/>
    <w:rsid w:val="0079576A"/>
    <w:rsid w:val="007A542A"/>
    <w:rsid w:val="007C4BA7"/>
    <w:rsid w:val="007D34B6"/>
    <w:rsid w:val="007E21ED"/>
    <w:rsid w:val="00812318"/>
    <w:rsid w:val="00813C06"/>
    <w:rsid w:val="00817E0D"/>
    <w:rsid w:val="00821EB7"/>
    <w:rsid w:val="008220BE"/>
    <w:rsid w:val="008235CB"/>
    <w:rsid w:val="008338A6"/>
    <w:rsid w:val="0084030C"/>
    <w:rsid w:val="0088125C"/>
    <w:rsid w:val="008862A9"/>
    <w:rsid w:val="00891445"/>
    <w:rsid w:val="008967AD"/>
    <w:rsid w:val="008D4DAC"/>
    <w:rsid w:val="008E3F51"/>
    <w:rsid w:val="00911A14"/>
    <w:rsid w:val="0092413F"/>
    <w:rsid w:val="0092465F"/>
    <w:rsid w:val="0093597A"/>
    <w:rsid w:val="0094466A"/>
    <w:rsid w:val="00955734"/>
    <w:rsid w:val="00971A47"/>
    <w:rsid w:val="00975A0A"/>
    <w:rsid w:val="009A22F5"/>
    <w:rsid w:val="009A5074"/>
    <w:rsid w:val="009B5B0E"/>
    <w:rsid w:val="009C2D9F"/>
    <w:rsid w:val="009C5CC0"/>
    <w:rsid w:val="009D4394"/>
    <w:rsid w:val="009D5C94"/>
    <w:rsid w:val="009F102C"/>
    <w:rsid w:val="009F6BBC"/>
    <w:rsid w:val="00A021B2"/>
    <w:rsid w:val="00A03378"/>
    <w:rsid w:val="00A32E41"/>
    <w:rsid w:val="00A43B53"/>
    <w:rsid w:val="00A45198"/>
    <w:rsid w:val="00A45FB3"/>
    <w:rsid w:val="00A566C7"/>
    <w:rsid w:val="00A7637B"/>
    <w:rsid w:val="00A853BF"/>
    <w:rsid w:val="00A86396"/>
    <w:rsid w:val="00A9719B"/>
    <w:rsid w:val="00AD0E84"/>
    <w:rsid w:val="00AF2B1F"/>
    <w:rsid w:val="00B24AA0"/>
    <w:rsid w:val="00B36677"/>
    <w:rsid w:val="00B75629"/>
    <w:rsid w:val="00B828AA"/>
    <w:rsid w:val="00BA69F6"/>
    <w:rsid w:val="00BC2A94"/>
    <w:rsid w:val="00BC463D"/>
    <w:rsid w:val="00BC4A75"/>
    <w:rsid w:val="00BC58AD"/>
    <w:rsid w:val="00BE13C7"/>
    <w:rsid w:val="00BF7734"/>
    <w:rsid w:val="00C1551A"/>
    <w:rsid w:val="00C443A5"/>
    <w:rsid w:val="00C95E39"/>
    <w:rsid w:val="00CA6F38"/>
    <w:rsid w:val="00CA6FE6"/>
    <w:rsid w:val="00CA7B06"/>
    <w:rsid w:val="00CB5F1F"/>
    <w:rsid w:val="00CD16C2"/>
    <w:rsid w:val="00CF5906"/>
    <w:rsid w:val="00D01595"/>
    <w:rsid w:val="00D03062"/>
    <w:rsid w:val="00D2054D"/>
    <w:rsid w:val="00D22488"/>
    <w:rsid w:val="00D2430E"/>
    <w:rsid w:val="00D25703"/>
    <w:rsid w:val="00D306C5"/>
    <w:rsid w:val="00D3487B"/>
    <w:rsid w:val="00D3705E"/>
    <w:rsid w:val="00D4147A"/>
    <w:rsid w:val="00D615A3"/>
    <w:rsid w:val="00D76446"/>
    <w:rsid w:val="00D83B5B"/>
    <w:rsid w:val="00D84863"/>
    <w:rsid w:val="00DA777C"/>
    <w:rsid w:val="00DB3F20"/>
    <w:rsid w:val="00DB5CA5"/>
    <w:rsid w:val="00DC1C46"/>
    <w:rsid w:val="00DC27B4"/>
    <w:rsid w:val="00DC355C"/>
    <w:rsid w:val="00DD19FF"/>
    <w:rsid w:val="00DD38AF"/>
    <w:rsid w:val="00DE6761"/>
    <w:rsid w:val="00E16317"/>
    <w:rsid w:val="00E17D05"/>
    <w:rsid w:val="00E208D8"/>
    <w:rsid w:val="00E33378"/>
    <w:rsid w:val="00E45625"/>
    <w:rsid w:val="00E52775"/>
    <w:rsid w:val="00E53705"/>
    <w:rsid w:val="00E5405E"/>
    <w:rsid w:val="00E56DF3"/>
    <w:rsid w:val="00E67173"/>
    <w:rsid w:val="00E70393"/>
    <w:rsid w:val="00E749D2"/>
    <w:rsid w:val="00E8055E"/>
    <w:rsid w:val="00EA2167"/>
    <w:rsid w:val="00EC3168"/>
    <w:rsid w:val="00EC3CA3"/>
    <w:rsid w:val="00EE5ABD"/>
    <w:rsid w:val="00EF1B08"/>
    <w:rsid w:val="00EF410B"/>
    <w:rsid w:val="00F01381"/>
    <w:rsid w:val="00F102D8"/>
    <w:rsid w:val="00F15B54"/>
    <w:rsid w:val="00F41CEB"/>
    <w:rsid w:val="00F61E73"/>
    <w:rsid w:val="00F62E73"/>
    <w:rsid w:val="00F67689"/>
    <w:rsid w:val="00F85BCC"/>
    <w:rsid w:val="00FA47E6"/>
    <w:rsid w:val="00FB4B5B"/>
    <w:rsid w:val="00FC5BA2"/>
    <w:rsid w:val="00FF4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2218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332B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332B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332B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2332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2332B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2332B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2332B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2332B3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332B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32B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332B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332B3"/>
    <w:rPr>
      <w:rFonts w:ascii="Cambria" w:hAnsi="Cambria" w:cs="Times New Roman"/>
      <w:b/>
      <w:bCs/>
      <w:color w:val="4F81BD"/>
      <w:sz w:val="22"/>
      <w:szCs w:val="2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332B3"/>
    <w:rPr>
      <w:rFonts w:ascii="Cambria" w:hAnsi="Cambria" w:cs="Times New Roman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332B3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332B3"/>
    <w:rPr>
      <w:rFonts w:ascii="Cambria" w:hAnsi="Cambria" w:cs="Times New Roman"/>
      <w:i/>
      <w:iCs/>
      <w:color w:val="243F60"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332B3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332B3"/>
    <w:rPr>
      <w:rFonts w:ascii="Cambria" w:hAnsi="Cambria" w:cs="Times New Roman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2332B3"/>
    <w:rPr>
      <w:rFonts w:ascii="Cambria" w:hAnsi="Cambria" w:cs="Times New Roman"/>
      <w:i/>
      <w:iCs/>
      <w:color w:val="404040"/>
    </w:rPr>
  </w:style>
  <w:style w:type="paragraph" w:styleId="a3">
    <w:name w:val="caption"/>
    <w:basedOn w:val="a"/>
    <w:next w:val="a"/>
    <w:uiPriority w:val="99"/>
    <w:qFormat/>
    <w:rsid w:val="002332B3"/>
    <w:rPr>
      <w:b/>
      <w:bCs/>
      <w:color w:val="4F81BD"/>
      <w:sz w:val="18"/>
      <w:szCs w:val="18"/>
    </w:rPr>
  </w:style>
  <w:style w:type="paragraph" w:styleId="a4">
    <w:name w:val="Title"/>
    <w:basedOn w:val="a"/>
    <w:link w:val="a5"/>
    <w:uiPriority w:val="99"/>
    <w:qFormat/>
    <w:rsid w:val="002332B3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locked/>
    <w:rsid w:val="002332B3"/>
    <w:rPr>
      <w:rFonts w:ascii="Times New Roman" w:hAnsi="Times New Roman" w:cs="Times New Roman"/>
      <w:b/>
      <w:sz w:val="28"/>
    </w:rPr>
  </w:style>
  <w:style w:type="paragraph" w:styleId="a6">
    <w:name w:val="Subtitle"/>
    <w:basedOn w:val="a"/>
    <w:next w:val="a"/>
    <w:link w:val="a7"/>
    <w:uiPriority w:val="99"/>
    <w:qFormat/>
    <w:rsid w:val="002332B3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99"/>
    <w:locked/>
    <w:rsid w:val="002332B3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2332B3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2332B3"/>
    <w:rPr>
      <w:rFonts w:cs="Times New Roman"/>
      <w:i/>
    </w:rPr>
  </w:style>
  <w:style w:type="paragraph" w:styleId="aa">
    <w:name w:val="No Spacing"/>
    <w:basedOn w:val="a"/>
    <w:link w:val="ab"/>
    <w:uiPriority w:val="99"/>
    <w:qFormat/>
    <w:rsid w:val="002332B3"/>
  </w:style>
  <w:style w:type="character" w:customStyle="1" w:styleId="ab">
    <w:name w:val="Без интервала Знак"/>
    <w:basedOn w:val="a0"/>
    <w:link w:val="aa"/>
    <w:uiPriority w:val="99"/>
    <w:locked/>
    <w:rsid w:val="002332B3"/>
    <w:rPr>
      <w:rFonts w:cs="Times New Roman"/>
      <w:sz w:val="22"/>
      <w:szCs w:val="22"/>
    </w:rPr>
  </w:style>
  <w:style w:type="paragraph" w:styleId="ac">
    <w:name w:val="List Paragraph"/>
    <w:basedOn w:val="a"/>
    <w:uiPriority w:val="99"/>
    <w:qFormat/>
    <w:rsid w:val="002332B3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2332B3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2332B3"/>
    <w:rPr>
      <w:rFonts w:eastAsia="Times New Roman" w:cs="Times New Roman"/>
      <w:i/>
      <w:iCs/>
      <w:color w:val="000000"/>
      <w:sz w:val="22"/>
      <w:szCs w:val="22"/>
    </w:rPr>
  </w:style>
  <w:style w:type="paragraph" w:styleId="ad">
    <w:name w:val="Intense Quote"/>
    <w:basedOn w:val="a"/>
    <w:next w:val="a"/>
    <w:link w:val="ae"/>
    <w:uiPriority w:val="99"/>
    <w:qFormat/>
    <w:rsid w:val="002332B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2332B3"/>
    <w:rPr>
      <w:rFonts w:eastAsia="Times New Roman" w:cs="Times New Roman"/>
      <w:b/>
      <w:bCs/>
      <w:i/>
      <w:iCs/>
      <w:color w:val="4F81BD"/>
      <w:sz w:val="22"/>
      <w:szCs w:val="22"/>
    </w:rPr>
  </w:style>
  <w:style w:type="character" w:styleId="af">
    <w:name w:val="Subtle Emphasis"/>
    <w:basedOn w:val="a0"/>
    <w:uiPriority w:val="99"/>
    <w:qFormat/>
    <w:rsid w:val="002332B3"/>
    <w:rPr>
      <w:rFonts w:cs="Times New Roman"/>
      <w:i/>
      <w:color w:val="808080"/>
    </w:rPr>
  </w:style>
  <w:style w:type="character" w:styleId="af0">
    <w:name w:val="Intense Emphasis"/>
    <w:basedOn w:val="a0"/>
    <w:uiPriority w:val="99"/>
    <w:qFormat/>
    <w:rsid w:val="002332B3"/>
    <w:rPr>
      <w:rFonts w:cs="Times New Roman"/>
      <w:b/>
      <w:i/>
      <w:color w:val="4F81BD"/>
    </w:rPr>
  </w:style>
  <w:style w:type="character" w:styleId="af1">
    <w:name w:val="Subtle Reference"/>
    <w:basedOn w:val="a0"/>
    <w:uiPriority w:val="99"/>
    <w:qFormat/>
    <w:rsid w:val="002332B3"/>
    <w:rPr>
      <w:rFonts w:cs="Times New Roman"/>
      <w:smallCaps/>
      <w:color w:val="C0504D"/>
      <w:u w:val="single"/>
    </w:rPr>
  </w:style>
  <w:style w:type="character" w:styleId="af2">
    <w:name w:val="Intense Reference"/>
    <w:basedOn w:val="a0"/>
    <w:uiPriority w:val="99"/>
    <w:qFormat/>
    <w:rsid w:val="002332B3"/>
    <w:rPr>
      <w:rFonts w:cs="Times New Roman"/>
      <w:b/>
      <w:bCs/>
      <w:smallCaps/>
      <w:color w:val="C0504D"/>
      <w:spacing w:val="5"/>
      <w:u w:val="single"/>
    </w:rPr>
  </w:style>
  <w:style w:type="character" w:styleId="af3">
    <w:name w:val="Book Title"/>
    <w:basedOn w:val="a0"/>
    <w:uiPriority w:val="99"/>
    <w:qFormat/>
    <w:rsid w:val="002332B3"/>
    <w:rPr>
      <w:rFonts w:cs="Times New Roman"/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2332B3"/>
    <w:pPr>
      <w:outlineLvl w:val="9"/>
    </w:pPr>
  </w:style>
  <w:style w:type="paragraph" w:styleId="af5">
    <w:name w:val="Body Text Indent"/>
    <w:basedOn w:val="a"/>
    <w:link w:val="af6"/>
    <w:uiPriority w:val="99"/>
    <w:rsid w:val="00522180"/>
    <w:pPr>
      <w:ind w:firstLine="720"/>
      <w:jc w:val="both"/>
    </w:pPr>
    <w:rPr>
      <w:color w:val="000000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locked/>
    <w:rsid w:val="00522180"/>
    <w:rPr>
      <w:rFonts w:ascii="Times New Roman" w:hAnsi="Times New Roman" w:cs="Times New Roman"/>
      <w:color w:val="000000"/>
      <w:sz w:val="28"/>
    </w:rPr>
  </w:style>
  <w:style w:type="paragraph" w:styleId="af7">
    <w:name w:val="header"/>
    <w:basedOn w:val="a"/>
    <w:link w:val="af8"/>
    <w:uiPriority w:val="99"/>
    <w:rsid w:val="0052218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locked/>
    <w:rsid w:val="00522180"/>
    <w:rPr>
      <w:rFonts w:ascii="Times New Roman" w:hAnsi="Times New Roman" w:cs="Times New Roman"/>
    </w:rPr>
  </w:style>
  <w:style w:type="paragraph" w:styleId="af9">
    <w:name w:val="Body Text"/>
    <w:basedOn w:val="a"/>
    <w:link w:val="afa"/>
    <w:uiPriority w:val="99"/>
    <w:rsid w:val="00522180"/>
    <w:rPr>
      <w:sz w:val="28"/>
      <w:szCs w:val="20"/>
    </w:rPr>
  </w:style>
  <w:style w:type="character" w:customStyle="1" w:styleId="afa">
    <w:name w:val="Основной текст Знак"/>
    <w:basedOn w:val="a0"/>
    <w:link w:val="af9"/>
    <w:uiPriority w:val="99"/>
    <w:locked/>
    <w:rsid w:val="00522180"/>
    <w:rPr>
      <w:rFonts w:ascii="Times New Roman" w:hAnsi="Times New Roman" w:cs="Times New Roman"/>
      <w:sz w:val="28"/>
    </w:rPr>
  </w:style>
  <w:style w:type="paragraph" w:styleId="23">
    <w:name w:val="Body Text 2"/>
    <w:basedOn w:val="a"/>
    <w:link w:val="24"/>
    <w:uiPriority w:val="99"/>
    <w:rsid w:val="00522180"/>
    <w:pPr>
      <w:jc w:val="center"/>
    </w:pPr>
    <w:rPr>
      <w:b/>
      <w:color w:val="000000"/>
      <w:sz w:val="28"/>
      <w:szCs w:val="20"/>
    </w:rPr>
  </w:style>
  <w:style w:type="character" w:customStyle="1" w:styleId="24">
    <w:name w:val="Основной текст 2 Знак"/>
    <w:basedOn w:val="a0"/>
    <w:link w:val="23"/>
    <w:uiPriority w:val="99"/>
    <w:locked/>
    <w:rsid w:val="00522180"/>
    <w:rPr>
      <w:rFonts w:ascii="Times New Roman" w:hAnsi="Times New Roman" w:cs="Times New Roman"/>
      <w:b/>
      <w:color w:val="000000"/>
      <w:sz w:val="28"/>
    </w:rPr>
  </w:style>
  <w:style w:type="paragraph" w:styleId="25">
    <w:name w:val="Body Text Indent 2"/>
    <w:basedOn w:val="a"/>
    <w:link w:val="26"/>
    <w:uiPriority w:val="99"/>
    <w:rsid w:val="00522180"/>
    <w:pPr>
      <w:ind w:firstLine="709"/>
      <w:jc w:val="both"/>
    </w:pPr>
    <w:rPr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522180"/>
    <w:rPr>
      <w:rFonts w:ascii="Times New Roman" w:hAnsi="Times New Roman" w:cs="Times New Roman"/>
      <w:sz w:val="28"/>
    </w:rPr>
  </w:style>
  <w:style w:type="paragraph" w:styleId="31">
    <w:name w:val="Body Text Indent 3"/>
    <w:basedOn w:val="a"/>
    <w:link w:val="32"/>
    <w:uiPriority w:val="99"/>
    <w:rsid w:val="00522180"/>
    <w:pPr>
      <w:ind w:firstLine="567"/>
      <w:jc w:val="both"/>
    </w:pPr>
    <w:rPr>
      <w:sz w:val="22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22180"/>
    <w:rPr>
      <w:rFonts w:ascii="Times New Roman" w:hAnsi="Times New Roman" w:cs="Times New Roman"/>
      <w:sz w:val="22"/>
    </w:rPr>
  </w:style>
  <w:style w:type="paragraph" w:customStyle="1" w:styleId="210">
    <w:name w:val="Основной текст 21"/>
    <w:basedOn w:val="a"/>
    <w:uiPriority w:val="99"/>
    <w:rsid w:val="00522180"/>
    <w:pPr>
      <w:ind w:firstLine="720"/>
      <w:jc w:val="both"/>
    </w:pPr>
    <w:rPr>
      <w:sz w:val="28"/>
      <w:szCs w:val="20"/>
    </w:rPr>
  </w:style>
  <w:style w:type="paragraph" w:customStyle="1" w:styleId="310">
    <w:name w:val="Основной текст 31"/>
    <w:basedOn w:val="a"/>
    <w:uiPriority w:val="99"/>
    <w:rsid w:val="00522180"/>
    <w:pPr>
      <w:jc w:val="both"/>
    </w:pPr>
    <w:rPr>
      <w:sz w:val="28"/>
      <w:szCs w:val="20"/>
    </w:rPr>
  </w:style>
  <w:style w:type="paragraph" w:customStyle="1" w:styleId="Iniiaiieoaeno2">
    <w:name w:val="Iniiaiie oaeno 2"/>
    <w:basedOn w:val="a"/>
    <w:uiPriority w:val="99"/>
    <w:rsid w:val="0052218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aaieiaie3">
    <w:name w:val="caaieiaie 3"/>
    <w:basedOn w:val="a"/>
    <w:next w:val="a"/>
    <w:uiPriority w:val="99"/>
    <w:rsid w:val="00522180"/>
    <w:pPr>
      <w:keepNext/>
      <w:overflowPunct w:val="0"/>
      <w:autoSpaceDE w:val="0"/>
      <w:autoSpaceDN w:val="0"/>
      <w:adjustRightInd w:val="0"/>
      <w:ind w:firstLine="851"/>
      <w:jc w:val="center"/>
      <w:textAlignment w:val="baseline"/>
    </w:pPr>
    <w:rPr>
      <w:sz w:val="28"/>
      <w:szCs w:val="20"/>
    </w:rPr>
  </w:style>
  <w:style w:type="paragraph" w:customStyle="1" w:styleId="211">
    <w:name w:val="Основной текст с отступом 21"/>
    <w:basedOn w:val="a"/>
    <w:uiPriority w:val="99"/>
    <w:rsid w:val="00522180"/>
    <w:pPr>
      <w:ind w:firstLine="720"/>
      <w:jc w:val="both"/>
    </w:pPr>
    <w:rPr>
      <w:sz w:val="28"/>
      <w:szCs w:val="20"/>
    </w:rPr>
  </w:style>
  <w:style w:type="paragraph" w:styleId="33">
    <w:name w:val="Body Text 3"/>
    <w:basedOn w:val="a"/>
    <w:link w:val="34"/>
    <w:uiPriority w:val="99"/>
    <w:rsid w:val="00522180"/>
    <w:pPr>
      <w:jc w:val="center"/>
    </w:pPr>
    <w:rPr>
      <w:b/>
      <w:sz w:val="28"/>
      <w:szCs w:val="20"/>
    </w:rPr>
  </w:style>
  <w:style w:type="character" w:customStyle="1" w:styleId="34">
    <w:name w:val="Основной текст 3 Знак"/>
    <w:basedOn w:val="a0"/>
    <w:link w:val="33"/>
    <w:uiPriority w:val="99"/>
    <w:locked/>
    <w:rsid w:val="00522180"/>
    <w:rPr>
      <w:rFonts w:ascii="Times New Roman" w:hAnsi="Times New Roman" w:cs="Times New Roman"/>
      <w:b/>
      <w:sz w:val="28"/>
    </w:rPr>
  </w:style>
  <w:style w:type="paragraph" w:styleId="afb">
    <w:name w:val="footer"/>
    <w:basedOn w:val="a"/>
    <w:link w:val="afc"/>
    <w:uiPriority w:val="99"/>
    <w:rsid w:val="00522180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fc">
    <w:name w:val="Нижний колонтитул Знак"/>
    <w:basedOn w:val="a0"/>
    <w:link w:val="afb"/>
    <w:uiPriority w:val="99"/>
    <w:locked/>
    <w:rsid w:val="00522180"/>
    <w:rPr>
      <w:rFonts w:ascii="Times New Roman" w:hAnsi="Times New Roman" w:cs="Times New Roman"/>
      <w:color w:val="000000"/>
      <w:sz w:val="28"/>
    </w:rPr>
  </w:style>
  <w:style w:type="character" w:styleId="afd">
    <w:name w:val="page number"/>
    <w:basedOn w:val="a0"/>
    <w:uiPriority w:val="99"/>
    <w:rsid w:val="00522180"/>
    <w:rPr>
      <w:rFonts w:cs="Times New Roman"/>
    </w:rPr>
  </w:style>
  <w:style w:type="paragraph" w:customStyle="1" w:styleId="afe">
    <w:name w:val="Знак Знак Знак Знак Знак"/>
    <w:basedOn w:val="a"/>
    <w:uiPriority w:val="99"/>
    <w:rsid w:val="005221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">
    <w:name w:val="Normal (Web)"/>
    <w:basedOn w:val="a"/>
    <w:uiPriority w:val="99"/>
    <w:rsid w:val="00522180"/>
    <w:pPr>
      <w:spacing w:before="100" w:beforeAutospacing="1" w:after="100" w:afterAutospacing="1"/>
    </w:pPr>
  </w:style>
  <w:style w:type="paragraph" w:customStyle="1" w:styleId="41">
    <w:name w:val="Заголовок 41"/>
    <w:basedOn w:val="a"/>
    <w:next w:val="a"/>
    <w:uiPriority w:val="99"/>
    <w:rsid w:val="005846B4"/>
    <w:pPr>
      <w:keepNext/>
      <w:jc w:val="center"/>
      <w:outlineLvl w:val="3"/>
    </w:pPr>
    <w:rPr>
      <w:sz w:val="28"/>
      <w:szCs w:val="20"/>
    </w:rPr>
  </w:style>
  <w:style w:type="paragraph" w:customStyle="1" w:styleId="220">
    <w:name w:val="Основной текст 22"/>
    <w:basedOn w:val="a"/>
    <w:uiPriority w:val="99"/>
    <w:rsid w:val="00A566C7"/>
    <w:pPr>
      <w:ind w:firstLine="720"/>
      <w:jc w:val="both"/>
    </w:pPr>
    <w:rPr>
      <w:sz w:val="28"/>
      <w:szCs w:val="20"/>
    </w:rPr>
  </w:style>
  <w:style w:type="paragraph" w:customStyle="1" w:styleId="aff0">
    <w:name w:val="Знак Знак Знак Знак Знак Знак Знак"/>
    <w:basedOn w:val="a"/>
    <w:uiPriority w:val="99"/>
    <w:rsid w:val="00A566C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30">
    <w:name w:val="Основной текст 23"/>
    <w:basedOn w:val="a"/>
    <w:uiPriority w:val="99"/>
    <w:rsid w:val="0088125C"/>
    <w:pPr>
      <w:ind w:firstLine="720"/>
      <w:jc w:val="both"/>
    </w:pPr>
    <w:rPr>
      <w:sz w:val="28"/>
      <w:szCs w:val="20"/>
    </w:rPr>
  </w:style>
  <w:style w:type="paragraph" w:customStyle="1" w:styleId="11">
    <w:name w:val="Знак Знак Знак Знак Знак Знак Знак1"/>
    <w:basedOn w:val="a"/>
    <w:uiPriority w:val="99"/>
    <w:rsid w:val="008812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f1">
    <w:name w:val="Table Grid"/>
    <w:basedOn w:val="a1"/>
    <w:uiPriority w:val="99"/>
    <w:rsid w:val="00975A0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аголовок УМЦ"/>
    <w:basedOn w:val="a"/>
    <w:autoRedefine/>
    <w:uiPriority w:val="99"/>
    <w:rsid w:val="005E6855"/>
    <w:pPr>
      <w:spacing w:before="240" w:after="240"/>
      <w:jc w:val="center"/>
    </w:pPr>
    <w:rPr>
      <w:b/>
      <w:sz w:val="28"/>
      <w:szCs w:val="28"/>
    </w:rPr>
  </w:style>
  <w:style w:type="paragraph" w:customStyle="1" w:styleId="aff3">
    <w:name w:val="Подзаголовк УМЦ"/>
    <w:basedOn w:val="a"/>
    <w:autoRedefine/>
    <w:uiPriority w:val="99"/>
    <w:rsid w:val="00E53705"/>
    <w:pPr>
      <w:spacing w:before="240"/>
      <w:ind w:firstLine="709"/>
    </w:pPr>
    <w:rPr>
      <w:b/>
      <w:sz w:val="28"/>
      <w:szCs w:val="28"/>
    </w:rPr>
  </w:style>
  <w:style w:type="paragraph" w:styleId="12">
    <w:name w:val="toc 1"/>
    <w:basedOn w:val="a"/>
    <w:next w:val="a"/>
    <w:autoRedefine/>
    <w:uiPriority w:val="99"/>
    <w:semiHidden/>
    <w:locked/>
    <w:rsid w:val="0079576A"/>
    <w:pPr>
      <w:tabs>
        <w:tab w:val="right" w:leader="dot" w:pos="9627"/>
      </w:tabs>
      <w:spacing w:line="360" w:lineRule="auto"/>
      <w:jc w:val="center"/>
    </w:pPr>
  </w:style>
  <w:style w:type="paragraph" w:styleId="27">
    <w:name w:val="toc 2"/>
    <w:basedOn w:val="a"/>
    <w:next w:val="a"/>
    <w:autoRedefine/>
    <w:uiPriority w:val="99"/>
    <w:semiHidden/>
    <w:locked/>
    <w:rsid w:val="00D2054D"/>
    <w:pPr>
      <w:tabs>
        <w:tab w:val="right" w:leader="dot" w:pos="9627"/>
      </w:tabs>
      <w:spacing w:line="360" w:lineRule="auto"/>
      <w:ind w:firstLine="284"/>
    </w:pPr>
  </w:style>
  <w:style w:type="character" w:styleId="aff4">
    <w:name w:val="Hyperlink"/>
    <w:basedOn w:val="a0"/>
    <w:uiPriority w:val="99"/>
    <w:locked/>
    <w:rsid w:val="0079576A"/>
    <w:rPr>
      <w:rFonts w:cs="Times New Roman"/>
      <w:color w:val="0000FF"/>
      <w:u w:val="single"/>
    </w:rPr>
  </w:style>
  <w:style w:type="paragraph" w:styleId="aff5">
    <w:name w:val="Balloon Text"/>
    <w:basedOn w:val="a"/>
    <w:link w:val="aff6"/>
    <w:uiPriority w:val="99"/>
    <w:semiHidden/>
    <w:locked/>
    <w:rsid w:val="00F85BCC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semiHidden/>
    <w:locked/>
    <w:rsid w:val="00213D0C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0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3529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536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3528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530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3531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539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540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541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3532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533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1</Pages>
  <Words>5845</Words>
  <Characters>33317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Братишка</dc:creator>
  <cp:keywords/>
  <dc:description/>
  <cp:lastModifiedBy>PENNER</cp:lastModifiedBy>
  <cp:revision>53</cp:revision>
  <cp:lastPrinted>2015-01-19T05:48:00Z</cp:lastPrinted>
  <dcterms:created xsi:type="dcterms:W3CDTF">2014-08-26T12:28:00Z</dcterms:created>
  <dcterms:modified xsi:type="dcterms:W3CDTF">2016-05-05T06:40:00Z</dcterms:modified>
</cp:coreProperties>
</file>