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7B" w:rsidRDefault="00D42D7B" w:rsidP="00D42D7B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>
            <wp:extent cx="5779008" cy="9052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i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7B" w:rsidRDefault="00D42D7B" w:rsidP="00D42D7B">
      <w:pPr>
        <w:pStyle w:val="ConsPlusTitle"/>
        <w:jc w:val="center"/>
        <w:outlineLvl w:val="0"/>
      </w:pPr>
    </w:p>
    <w:p w:rsidR="00D42D7B" w:rsidRDefault="00D42D7B" w:rsidP="00D42D7B">
      <w:pPr>
        <w:pStyle w:val="ConsPlusTitle"/>
        <w:jc w:val="center"/>
        <w:outlineLvl w:val="0"/>
      </w:pPr>
    </w:p>
    <w:p w:rsidR="00D42D7B" w:rsidRPr="00D42D7B" w:rsidRDefault="00D42D7B" w:rsidP="00D42D7B">
      <w:pPr>
        <w:pStyle w:val="ConsPlusTitle"/>
        <w:jc w:val="center"/>
        <w:outlineLvl w:val="0"/>
      </w:pPr>
      <w:r w:rsidRPr="00D42D7B">
        <w:t>МИНИСТЕРСТВО РОССИЙСКОЙ ФЕДЕРАЦИИ ПО ДЕЛАМ ГРАЖДАНСКОЙ</w:t>
      </w:r>
    </w:p>
    <w:p w:rsidR="00D42D7B" w:rsidRPr="00D42D7B" w:rsidRDefault="00D42D7B" w:rsidP="00D42D7B">
      <w:pPr>
        <w:pStyle w:val="ConsPlusTitle"/>
        <w:jc w:val="center"/>
      </w:pPr>
      <w:r w:rsidRPr="00D42D7B">
        <w:t>ОБОРОНЫ, ЧРЕЗВЫЧАЙНЫМ СИТУАЦИЯМ И ЛИКВИДАЦИИ</w:t>
      </w:r>
    </w:p>
    <w:p w:rsidR="00D42D7B" w:rsidRPr="00D42D7B" w:rsidRDefault="00D42D7B" w:rsidP="00D42D7B">
      <w:pPr>
        <w:pStyle w:val="ConsPlusTitle"/>
        <w:jc w:val="center"/>
      </w:pPr>
      <w:r w:rsidRPr="00D42D7B">
        <w:t>ПОСЛЕДСТВИЙ СТИХИЙНЫХ БЕДСТВИЙ</w:t>
      </w:r>
    </w:p>
    <w:p w:rsidR="00D42D7B" w:rsidRPr="00D42D7B" w:rsidRDefault="00D42D7B" w:rsidP="00D42D7B">
      <w:pPr>
        <w:pStyle w:val="ConsPlusTitle"/>
        <w:jc w:val="center"/>
      </w:pPr>
    </w:p>
    <w:p w:rsidR="00D42D7B" w:rsidRPr="00D42D7B" w:rsidRDefault="00D42D7B" w:rsidP="00D42D7B">
      <w:pPr>
        <w:pStyle w:val="ConsPlusTitle"/>
        <w:jc w:val="center"/>
      </w:pPr>
      <w:r w:rsidRPr="00D42D7B">
        <w:t>ДЕПАРТАМЕНТ ГРАЖДАНСКОЙ ОБОРОНЫ И ЗАЩИТЫ НАСЕЛЕНИЯ</w:t>
      </w:r>
    </w:p>
    <w:p w:rsidR="00D42D7B" w:rsidRPr="00D42D7B" w:rsidRDefault="00D42D7B" w:rsidP="00D42D7B">
      <w:pPr>
        <w:pStyle w:val="ConsPlusTitle"/>
        <w:jc w:val="center"/>
      </w:pPr>
    </w:p>
    <w:p w:rsidR="00D42D7B" w:rsidRPr="00D42D7B" w:rsidRDefault="00D42D7B" w:rsidP="00D42D7B">
      <w:pPr>
        <w:pStyle w:val="ConsPlusTitle"/>
        <w:jc w:val="center"/>
      </w:pPr>
      <w:r w:rsidRPr="00D42D7B">
        <w:t>ПИСЬМО</w:t>
      </w:r>
    </w:p>
    <w:p w:rsidR="00D42D7B" w:rsidRPr="00D42D7B" w:rsidRDefault="00D42D7B" w:rsidP="00D42D7B">
      <w:pPr>
        <w:pStyle w:val="ConsPlusTitle"/>
        <w:jc w:val="center"/>
      </w:pPr>
      <w:bookmarkStart w:id="0" w:name="_GoBack"/>
      <w:proofErr w:type="gramStart"/>
      <w:r w:rsidRPr="00D42D7B">
        <w:t>от</w:t>
      </w:r>
      <w:proofErr w:type="gramEnd"/>
      <w:r w:rsidRPr="00D42D7B">
        <w:t xml:space="preserve"> 27 октября 2020 г. </w:t>
      </w:r>
      <w:r>
        <w:t>№</w:t>
      </w:r>
      <w:r w:rsidRPr="00D42D7B">
        <w:t xml:space="preserve"> ИВ-11-85</w:t>
      </w:r>
      <w:bookmarkEnd w:id="0"/>
    </w:p>
    <w:p w:rsidR="00D42D7B" w:rsidRPr="00D42D7B" w:rsidRDefault="00D42D7B" w:rsidP="00D42D7B">
      <w:pPr>
        <w:pStyle w:val="ConsPlusTitle"/>
        <w:jc w:val="center"/>
      </w:pPr>
    </w:p>
    <w:p w:rsidR="00D42D7B" w:rsidRPr="00D42D7B" w:rsidRDefault="00D42D7B" w:rsidP="00D42D7B">
      <w:pPr>
        <w:pStyle w:val="ConsPlusTitle"/>
        <w:jc w:val="center"/>
      </w:pPr>
      <w:r w:rsidRPr="00D42D7B">
        <w:t>О ПРИМЕРНОМ ПОРЯДКЕ</w:t>
      </w:r>
    </w:p>
    <w:p w:rsidR="00D42D7B" w:rsidRPr="00D42D7B" w:rsidRDefault="00D42D7B" w:rsidP="00D42D7B">
      <w:pPr>
        <w:pStyle w:val="ConsPlusTitle"/>
        <w:jc w:val="center"/>
      </w:pPr>
      <w:r w:rsidRPr="00D42D7B">
        <w:t>РЕАЛИЗАЦИИ ИНСТРУКТАЖА ПО ДЕЙСТВИЯМ</w:t>
      </w:r>
    </w:p>
    <w:p w:rsidR="00D42D7B" w:rsidRPr="00D42D7B" w:rsidRDefault="00D42D7B" w:rsidP="00D42D7B">
      <w:pPr>
        <w:pStyle w:val="ConsPlusTitle"/>
        <w:jc w:val="center"/>
      </w:pPr>
      <w:r w:rsidRPr="00D42D7B">
        <w:t>В ЧРЕЗВЫЧАЙНЫХ СИТУАЦИЯХ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ind w:firstLine="540"/>
        <w:jc w:val="both"/>
      </w:pPr>
      <w:r w:rsidRPr="00D42D7B">
        <w:t xml:space="preserve">Пунктом 1 статьи 20 главы V Федерального закона от 21 декабря 1994 года </w:t>
      </w:r>
      <w:r>
        <w:t>№</w:t>
      </w:r>
      <w:r w:rsidRPr="00D42D7B">
        <w:t xml:space="preserve"> 68-ФЗ "О защите населения и территорий от чрезвычайных ситуаций природного и техногенного характера", подпунктом "а" пункта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 Федерации от 18 сентября 2020 года </w:t>
      </w:r>
      <w:r>
        <w:t>№</w:t>
      </w:r>
      <w:r w:rsidRPr="00D42D7B">
        <w:t xml:space="preserve"> 1485, установлены требования по организации и проведению инструктажа по действиям в чрезвычайных ситуациях.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 целях разъяснения указанных положений нормативных правовых актов настоящим письмом МЧС России доводит Примерный порядок реализации инструктажа по действиям в чрезвычайных ситуациях (далее - Порядок) (прилагается).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защиты от чрезвычайных ситуаций природного и техногенного характера.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Рекомендуется совмещать вводный инструктаж по гражданской обороне с инструктажем по действиям в чрезвычайных ситуациях проводимом при приеме на работу.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может применяться организациями при осуществлении подготовки работающего населения.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jc w:val="right"/>
      </w:pPr>
      <w:r w:rsidRPr="00D42D7B">
        <w:t>Директор Департамента</w:t>
      </w:r>
    </w:p>
    <w:p w:rsidR="00D42D7B" w:rsidRDefault="00D42D7B" w:rsidP="00D42D7B">
      <w:pPr>
        <w:pStyle w:val="ConsPlusNormal"/>
        <w:jc w:val="right"/>
      </w:pPr>
      <w:r w:rsidRPr="00D42D7B">
        <w:t>О.Л.МАНУЙЛО</w:t>
      </w:r>
    </w:p>
    <w:p w:rsidR="00D42D7B" w:rsidRPr="00D42D7B" w:rsidRDefault="00D42D7B" w:rsidP="00D42D7B">
      <w:pPr>
        <w:pStyle w:val="ConsPlusNormal"/>
        <w:ind w:firstLine="567"/>
      </w:pPr>
      <w:r w:rsidRPr="00D42D7B">
        <w:t xml:space="preserve">Локализация: </w:t>
      </w:r>
      <w:hyperlink r:id="rId5" w:history="1">
        <w:r w:rsidRPr="00D42D7B">
          <w:rPr>
            <w:rStyle w:val="a5"/>
          </w:rPr>
          <w:t>ГОЧС</w:t>
        </w:r>
      </w:hyperlink>
      <w:r w:rsidRPr="00D42D7B">
        <w:t xml:space="preserve"> на блог-инженера.рф</w:t>
      </w:r>
    </w:p>
    <w:p w:rsidR="00D42D7B" w:rsidRPr="00D42D7B" w:rsidRDefault="00D42D7B" w:rsidP="00D42D7B">
      <w:pPr>
        <w:pStyle w:val="ConsPlusNormal"/>
        <w:jc w:val="both"/>
      </w:pPr>
    </w:p>
    <w:p w:rsidR="00D42D7B" w:rsidRDefault="00D42D7B" w:rsidP="00D42D7B">
      <w:pPr>
        <w:pStyle w:val="ConsPlusNormal"/>
        <w:jc w:val="both"/>
        <w:sectPr w:rsidR="00D42D7B" w:rsidSect="00D42D7B">
          <w:headerReference w:type="default" r:id="rId6"/>
          <w:pgSz w:w="11906" w:h="16838"/>
          <w:pgMar w:top="709" w:right="566" w:bottom="1440" w:left="1133" w:header="0" w:footer="0" w:gutter="0"/>
          <w:cols w:space="720"/>
          <w:noEndnote/>
        </w:sectPr>
      </w:pPr>
    </w:p>
    <w:p w:rsidR="00D42D7B" w:rsidRPr="00D42D7B" w:rsidRDefault="00D42D7B" w:rsidP="00D42D7B">
      <w:pPr>
        <w:pStyle w:val="ConsPlusNormal"/>
        <w:jc w:val="right"/>
        <w:outlineLvl w:val="0"/>
      </w:pPr>
      <w:r w:rsidRPr="00D42D7B">
        <w:lastRenderedPageBreak/>
        <w:t>Приложение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jc w:val="center"/>
      </w:pPr>
      <w:bookmarkStart w:id="1" w:name="Par29"/>
      <w:bookmarkEnd w:id="1"/>
      <w:r w:rsidRPr="00D42D7B">
        <w:t>ПРИМЕРНЫЙ ПОРЯДОК</w:t>
      </w:r>
    </w:p>
    <w:p w:rsidR="00D42D7B" w:rsidRPr="00D42D7B" w:rsidRDefault="00D42D7B" w:rsidP="00D42D7B">
      <w:pPr>
        <w:pStyle w:val="ConsPlusTitle"/>
        <w:jc w:val="center"/>
      </w:pPr>
      <w:r w:rsidRPr="00D42D7B">
        <w:t>РЕАЛИЗАЦИИ ИНСТРУКТАЖА ПО ДЕЙСТВИЯМ</w:t>
      </w:r>
    </w:p>
    <w:p w:rsidR="00D42D7B" w:rsidRPr="00D42D7B" w:rsidRDefault="00D42D7B" w:rsidP="00D42D7B">
      <w:pPr>
        <w:pStyle w:val="ConsPlusTitle"/>
        <w:jc w:val="center"/>
      </w:pPr>
      <w:r w:rsidRPr="00D42D7B">
        <w:t>В ЧРЕЗВЫЧАЙНЫХ СИТУАЦИЯХ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r w:rsidRPr="00D42D7B">
        <w:t>1. Общие положения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 xml:space="preserve">1.1. Инструктаж работников организаций по действиям в чрезвычайных ситуациях (далее - инструктаж по ЧС) проводится в организациях на основании требований постановления Правительства Российской Федерации от 18 сентября 2020 года </w:t>
      </w:r>
      <w:r>
        <w:t>№</w:t>
      </w:r>
      <w:r w:rsidRPr="00D42D7B">
        <w:t xml:space="preserve">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1.2. Инструктаж по ЧС -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(далее -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1.3. Инструктаж по ЧС проводится с целью доведения до работников организации: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прав</w:t>
      </w:r>
      <w:proofErr w:type="gramEnd"/>
      <w:r w:rsidRPr="00D42D7B">
        <w:t xml:space="preserve"> и обязанностей работников в области защиты от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возможных</w:t>
      </w:r>
      <w:proofErr w:type="gramEnd"/>
      <w:r w:rsidRPr="00D42D7B">
        <w:t xml:space="preserve"> опасностей, возникающих при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основных</w:t>
      </w:r>
      <w:proofErr w:type="gramEnd"/>
      <w:r w:rsidRPr="00D42D7B">
        <w:t xml:space="preserve"> требований по выполнению мероприятий защиты от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способов</w:t>
      </w:r>
      <w:proofErr w:type="gramEnd"/>
      <w:r w:rsidRPr="00D42D7B">
        <w:t xml:space="preserve"> защиты от опасностей, возникающих при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порядка</w:t>
      </w:r>
      <w:proofErr w:type="gramEnd"/>
      <w:r w:rsidRPr="00D42D7B">
        <w:t xml:space="preserve"> действий по сигналам оповещения;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правил</w:t>
      </w:r>
      <w:proofErr w:type="gramEnd"/>
      <w:r w:rsidRPr="00D42D7B">
        <w:t xml:space="preserve"> поведения и действий при возникновении ЧС природного и техногенного характера;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информации</w:t>
      </w:r>
      <w:proofErr w:type="gramEnd"/>
      <w:r w:rsidRPr="00D42D7B">
        <w:t xml:space="preserve"> об ответственности за нарушения требований в области защиты от ЧС природного и техногенного характера.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1.4. 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1.5. Инструктаж по ЧС проходят: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вновь</w:t>
      </w:r>
      <w:proofErr w:type="gramEnd"/>
      <w:r w:rsidRPr="00D42D7B">
        <w:t xml:space="preserve"> принятые на работу лица, независимо от их образования, трудового стажа по профессии (должности), гражданства;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лица</w:t>
      </w:r>
      <w:proofErr w:type="gramEnd"/>
      <w:r w:rsidRPr="00D42D7B">
        <w:t>, командированные в организацию на срок более 30 календарных дней.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1.6. Инструктаж по ЧС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лица), далее ежегодно.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 xml:space="preserve">1.7 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</w:t>
      </w:r>
      <w:r w:rsidRPr="00D42D7B">
        <w:lastRenderedPageBreak/>
        <w:t>ЧС, кадровым органом в срок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r w:rsidRPr="00D42D7B">
        <w:t>2. Организация и проведение инструктажа по ЧС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2.1. В целях проведения с работниками инструктажа по ЧС в организации рекомендуется назначить ответственное лицо, разработать и утвердить программу проведения инструктажа по ЧС, а также форму журнала учета его прохождения.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2.2. Лицо, ответственное за проведение инструктажа по ЧС, рекомендуется назначить приказом (распоряжением) руководителя организации из числа работников, уполномоченных на решение задач в области защиты от ЧС природного и техногенного характера, руководителей занятий по ЧС,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2.3. Программу проведения инструктажа по ЧС работников организации и журнал учета прохождения инструктажа по ЧС целесообразно разрабатывать на основании соответственно Примерной программы инструктажа по ЧС (раздел 4 настоящего Порядка) и Типовой формы журнала учета проведения инструктажа по ЧС (приложение к настоящему Порядку), а также утверждать у руководителя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2.4. При разработке программы инструктажа по ЧС рекомендуется учитывать: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особенности</w:t>
      </w:r>
      <w:proofErr w:type="gramEnd"/>
      <w:r w:rsidRPr="00D42D7B">
        <w:t xml:space="preserve"> деятельности (опасные производственные факторы) и месторасположения (</w:t>
      </w:r>
      <w:proofErr w:type="spellStart"/>
      <w:r w:rsidRPr="00D42D7B">
        <w:t>топо</w:t>
      </w:r>
      <w:proofErr w:type="spellEnd"/>
      <w:r w:rsidRPr="00D42D7B">
        <w:t>-, географические, административно-юридические) организации;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положения</w:t>
      </w:r>
      <w:proofErr w:type="gramEnd"/>
      <w:r w:rsidRPr="00D42D7B">
        <w:t xml:space="preserve"> плана действий по предупреждению и ликвидации ЧС и других документов, регулирующих организацию и планирование мероприятий по защите от ЧС природного и техногенного характера.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2.5. Количество часов, отводимое на проведение инструктажа по ЧС, определяется программой инструктажа по ЧС, утвержденной 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2.6. 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дату</w:t>
      </w:r>
      <w:proofErr w:type="gramEnd"/>
      <w:r w:rsidRPr="00D42D7B">
        <w:t xml:space="preserve"> проведения инструктажа;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ФИО, наименование должности, подписи инструктируемого и инструктирующего лиц;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отметку</w:t>
      </w:r>
      <w:proofErr w:type="gramEnd"/>
      <w:r w:rsidRPr="00D42D7B">
        <w:t xml:space="preserve"> о проверке усвоения информационного материала.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2.7. В случае наличия в организации филиалов и представительств, удаленно расположенных от головного офиса, в целях проведения инструктажа по ЧС предлагается в каждом филиале и представительстве организации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в дистанционной форме.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2.8. При проведении инструктаж по ЧС в дистанционной форме предлагается: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использовать</w:t>
      </w:r>
      <w:proofErr w:type="gramEnd"/>
      <w:r w:rsidRPr="00D42D7B">
        <w:t xml:space="preserve">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в течение 20 календарных дней с даты проведения инструктажа;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lastRenderedPageBreak/>
        <w:t>приказом</w:t>
      </w:r>
      <w:proofErr w:type="gramEnd"/>
      <w:r w:rsidRPr="00D42D7B">
        <w:t xml:space="preserve"> (распоряжением) руководителя организации утвердить порядок проведения инструктажа по ЧС для удаленных филиалов и представительств, содержащий следующие сведения: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ФИО, должность лица, ответственного за проведение инструктажа по ЧС работников удаленного филиала или представительства &lt;1&gt;;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--------------------------------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&lt;1&gt; В случае постоянного пребывания лица, ответственного за проведение инструктажа по ЧС работников удаленного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защиты от ЧС природного и техногенного характера,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ind w:firstLine="540"/>
        <w:jc w:val="both"/>
      </w:pPr>
      <w:proofErr w:type="gramStart"/>
      <w:r w:rsidRPr="00D42D7B">
        <w:t>программу</w:t>
      </w:r>
      <w:proofErr w:type="gramEnd"/>
      <w:r w:rsidRPr="00D42D7B">
        <w:t xml:space="preserve"> проведения инструктажа по ЧС работников удаленного филиала или представительства;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журнал</w:t>
      </w:r>
      <w:proofErr w:type="gramEnd"/>
      <w:r w:rsidRPr="00D42D7B">
        <w:t xml:space="preserve"> учета прохождения инструктажа по ЧС работников удаленного филиала или представительства;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данные</w:t>
      </w:r>
      <w:proofErr w:type="gramEnd"/>
      <w:r w:rsidRPr="00D42D7B">
        <w:t xml:space="preserve"> об аппаратно-программных средствах, применяемых для проведения инструктажа по ЧС работников удаленного филиала или представительства.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r w:rsidRPr="00D42D7B">
        <w:t>3. Планируемые результаты прохождения инструктажа по ЧС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3.1. По завершению прохождения инструктажа по ЧС инструктируемый должен: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а</w:t>
      </w:r>
      <w:proofErr w:type="gramEnd"/>
      <w:r w:rsidRPr="00D42D7B">
        <w:t>) знать: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потенциальные</w:t>
      </w:r>
      <w:proofErr w:type="gramEnd"/>
      <w:r w:rsidRPr="00D42D7B">
        <w:t xml:space="preserve">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установленные</w:t>
      </w:r>
      <w:proofErr w:type="gramEnd"/>
      <w:r w:rsidRPr="00D42D7B">
        <w:t xml:space="preserve"> в организации способы оповещения при угрозе и возникновении ЧС;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принятые</w:t>
      </w:r>
      <w:proofErr w:type="gramEnd"/>
      <w:r w:rsidRPr="00D42D7B">
        <w:t xml:space="preserve"> в организации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места</w:t>
      </w:r>
      <w:proofErr w:type="gramEnd"/>
      <w:r w:rsidRPr="00D42D7B">
        <w:t xml:space="preserve"> хранения средств индивидуальной защиты и расположения средств коллективной защиты (при наличии их в организации);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б</w:t>
      </w:r>
      <w:proofErr w:type="gramEnd"/>
      <w:r w:rsidRPr="00D42D7B">
        <w:t>) уметь: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действовать</w:t>
      </w:r>
      <w:proofErr w:type="gramEnd"/>
      <w:r w:rsidRPr="00D42D7B">
        <w:t xml:space="preserve"> по сигналам оповещения;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действовать</w:t>
      </w:r>
      <w:proofErr w:type="gramEnd"/>
      <w:r w:rsidRPr="00D42D7B">
        <w:t xml:space="preserve"> при объявлении эвакуации;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использовать</w:t>
      </w:r>
      <w:proofErr w:type="gramEnd"/>
      <w:r w:rsidRPr="00D42D7B">
        <w:t xml:space="preserve"> средства индивидуальной и коллективной защиты.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3.2. 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lastRenderedPageBreak/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 отношении лиц, имеющих отметку "НЕЗАЧЕТ" в результате прохождения инструктажа по ЧС, следует повторно провести инструктаж по ЧС в течение 30 календарных дней с даты последнего инструктажа.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1"/>
      </w:pPr>
      <w:bookmarkStart w:id="2" w:name="Par90"/>
      <w:bookmarkEnd w:id="2"/>
      <w:r w:rsidRPr="00D42D7B">
        <w:t>4. Примерная программа инструктажа по ЧС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2"/>
      </w:pPr>
      <w:r w:rsidRPr="00D42D7B">
        <w:t>4.1. Тематический план инструктажа по ЧС:</w:t>
      </w:r>
    </w:p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860"/>
        <w:gridCol w:w="1587"/>
      </w:tblGrid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D42D7B">
              <w:rPr>
                <w:rFonts w:eastAsiaTheme="minorEastAsia"/>
              </w:rPr>
              <w:t xml:space="preserve">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Примерный перечень учебных вопросов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Время &lt;*&gt; на отработку (минут)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5 - 15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5 - 20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5 - 20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2 - 10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2 - 10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6 - 30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6 - 30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6 - 30</w:t>
            </w:r>
          </w:p>
        </w:tc>
      </w:tr>
      <w:tr w:rsidR="00D42D7B" w:rsidRPr="00D42D7B" w:rsidTr="00D42D7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2 - 15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Normal"/>
        <w:ind w:firstLine="540"/>
        <w:jc w:val="both"/>
      </w:pPr>
      <w:r w:rsidRPr="00D42D7B">
        <w:t>--------------------------------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3" w:name="Par126"/>
      <w:bookmarkEnd w:id="3"/>
      <w:r w:rsidRPr="00D42D7B">
        <w:t>&lt;*&gt; Рекомендуемая продолжительность программы инструктажа по ЧС.</w:t>
      </w:r>
    </w:p>
    <w:p w:rsidR="00D42D7B" w:rsidRPr="00D42D7B" w:rsidRDefault="00D42D7B" w:rsidP="00D42D7B">
      <w:pPr>
        <w:pStyle w:val="ConsPlusNormal"/>
        <w:jc w:val="both"/>
      </w:pPr>
    </w:p>
    <w:p w:rsidR="00D42D7B" w:rsidRPr="00D42D7B" w:rsidRDefault="00D42D7B" w:rsidP="00D42D7B">
      <w:pPr>
        <w:pStyle w:val="ConsPlusTitle"/>
        <w:ind w:firstLine="540"/>
        <w:jc w:val="both"/>
        <w:outlineLvl w:val="2"/>
      </w:pPr>
      <w:r w:rsidRPr="00D42D7B">
        <w:t>4.2. Содержание учебных вопросов инструктажа по ЧС: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4" w:name="Par129"/>
      <w:bookmarkEnd w:id="4"/>
      <w:r w:rsidRPr="00D42D7B">
        <w:lastRenderedPageBreak/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5" w:name="Par132"/>
      <w:bookmarkEnd w:id="5"/>
      <w:r w:rsidRPr="00D42D7B"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6" w:name="Par135"/>
      <w:bookmarkEnd w:id="6"/>
      <w:r w:rsidRPr="00D42D7B"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7" w:name="Par137"/>
      <w:bookmarkEnd w:id="7"/>
      <w:r w:rsidRPr="00D42D7B">
        <w:t>Вопрос 4. Установленные в организации способы доведения сигналов оповещения, а также информации при угрозе и возникновении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Установленные способы и средства доведения сигналов оповещения до работников организации.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доведения информации о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Типовые тексты информационных сообщений.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8" w:name="Par141"/>
      <w:bookmarkEnd w:id="8"/>
      <w:r w:rsidRPr="00D42D7B">
        <w:t>Вопрос 5. Порядок действий работников при получении сигналов оповещения.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Действия работников организации при получении сигналов оповещения в случае нахождения: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на</w:t>
      </w:r>
      <w:proofErr w:type="gramEnd"/>
      <w:r w:rsidRPr="00D42D7B">
        <w:t xml:space="preserve"> рабочем месте;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в</w:t>
      </w:r>
      <w:proofErr w:type="gramEnd"/>
      <w:r w:rsidRPr="00D42D7B">
        <w:t xml:space="preserve"> столовой;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proofErr w:type="gramStart"/>
      <w:r w:rsidRPr="00D42D7B">
        <w:t>другое</w:t>
      </w:r>
      <w:proofErr w:type="gramEnd"/>
      <w:r w:rsidRPr="00D42D7B">
        <w:t>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9" w:name="Par146"/>
      <w:bookmarkEnd w:id="9"/>
      <w:r w:rsidRPr="00D42D7B">
        <w:t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Действия работника при угрозе и возникновении данных ЧС.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изготовления и применения подручных средств защиты органов дыхания.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действий при необходимости герметизации помещения.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10" w:name="Par151"/>
      <w:bookmarkEnd w:id="10"/>
      <w:r w:rsidRPr="00D42D7B">
        <w:lastRenderedPageBreak/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Средства индивидуальной защиты (далее - СИЗ), имеющиеся в организации и их защитные свойства.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Правила применения СИЗ органов дыхания и кожи.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Демонстрация порядка практического применения СИЗ.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Пункт выдачи СИЗ. Порядок получения СИЗ, ответственное лицо за выдачу СИЗ.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11" w:name="Par156"/>
      <w:bookmarkEnd w:id="11"/>
      <w:r w:rsidRPr="00D42D7B"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Обязанности укрываемых в СКЗ.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Вещи, рекомендуемые и запрещенные при использовании в СКЗ.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Порядок заполнения СКЗ и пребывания в них.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Правила поведения при укрытии в СКЗ.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bookmarkStart w:id="12" w:name="Par162"/>
      <w:bookmarkEnd w:id="12"/>
      <w:r w:rsidRPr="00D42D7B">
        <w:t>Вопрос 9. Права и обязанности граждан Российской Федерации в области ГО и защиты от ЧС природного и техногенного характера.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D42D7B" w:rsidRPr="00D42D7B" w:rsidRDefault="00D42D7B" w:rsidP="00D42D7B">
      <w:pPr>
        <w:pStyle w:val="ConsPlusNormal"/>
        <w:spacing w:before="240"/>
        <w:ind w:firstLine="540"/>
        <w:jc w:val="both"/>
      </w:pPr>
      <w:r w:rsidRPr="00D42D7B"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p w:rsidR="00D42D7B" w:rsidRDefault="00D42D7B" w:rsidP="00D42D7B">
      <w:pPr>
        <w:pStyle w:val="ConsPlusNormal"/>
        <w:jc w:val="both"/>
        <w:sectPr w:rsidR="00D42D7B" w:rsidSect="00D42D7B">
          <w:pgSz w:w="11906" w:h="16838"/>
          <w:pgMar w:top="993" w:right="566" w:bottom="851" w:left="1133" w:header="0" w:footer="0" w:gutter="0"/>
          <w:cols w:space="720"/>
          <w:noEndnote/>
        </w:sectPr>
      </w:pPr>
    </w:p>
    <w:p w:rsidR="00D42D7B" w:rsidRPr="00D42D7B" w:rsidRDefault="00D42D7B" w:rsidP="00D42D7B">
      <w:pPr>
        <w:pStyle w:val="ConsPlusNormal"/>
        <w:jc w:val="right"/>
        <w:outlineLvl w:val="1"/>
      </w:pPr>
      <w:r w:rsidRPr="00D42D7B">
        <w:lastRenderedPageBreak/>
        <w:t>Приложение</w:t>
      </w:r>
    </w:p>
    <w:p w:rsidR="00D42D7B" w:rsidRPr="00D42D7B" w:rsidRDefault="00D42D7B" w:rsidP="00D42D7B">
      <w:pPr>
        <w:pStyle w:val="ConsPlusNormal"/>
        <w:jc w:val="right"/>
      </w:pPr>
      <w:proofErr w:type="gramStart"/>
      <w:r w:rsidRPr="00D42D7B">
        <w:t>к</w:t>
      </w:r>
      <w:proofErr w:type="gramEnd"/>
      <w:r w:rsidRPr="00D42D7B">
        <w:t xml:space="preserve"> п. 2.3 Порядка</w:t>
      </w:r>
    </w:p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6"/>
      </w:tblGrid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right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Обложка</w:t>
            </w:r>
          </w:p>
        </w:tc>
      </w:tr>
      <w:tr w:rsidR="00D42D7B" w:rsidRPr="00D42D7B" w:rsidTr="00052EAA">
        <w:tc>
          <w:tcPr>
            <w:tcW w:w="9046" w:type="dxa"/>
            <w:tcBorders>
              <w:bottom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</w:tr>
      <w:tr w:rsidR="00D42D7B" w:rsidRPr="00D42D7B" w:rsidTr="00052EAA">
        <w:tc>
          <w:tcPr>
            <w:tcW w:w="9046" w:type="dxa"/>
            <w:tcBorders>
              <w:top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(</w:t>
            </w:r>
            <w:proofErr w:type="gramStart"/>
            <w:r w:rsidRPr="00D42D7B">
              <w:rPr>
                <w:rFonts w:eastAsiaTheme="minorEastAsia"/>
              </w:rPr>
              <w:t>наименование</w:t>
            </w:r>
            <w:proofErr w:type="gramEnd"/>
            <w:r w:rsidRPr="00D42D7B">
              <w:rPr>
                <w:rFonts w:eastAsiaTheme="minorEastAsia"/>
              </w:rPr>
              <w:t xml:space="preserve"> организации)</w:t>
            </w:r>
          </w:p>
        </w:tc>
      </w:tr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bookmarkStart w:id="13" w:name="Par176"/>
            <w:bookmarkEnd w:id="13"/>
            <w:r w:rsidRPr="00D42D7B">
              <w:rPr>
                <w:rFonts w:eastAsiaTheme="minorEastAsia"/>
              </w:rPr>
              <w:t xml:space="preserve">ЖУРНАЛ </w:t>
            </w:r>
            <w:r>
              <w:rPr>
                <w:rFonts w:eastAsiaTheme="minorEastAsia"/>
              </w:rPr>
              <w:t>№</w:t>
            </w:r>
            <w:r w:rsidRPr="00D42D7B">
              <w:rPr>
                <w:rFonts w:eastAsiaTheme="minorEastAsia"/>
              </w:rPr>
              <w:t xml:space="preserve"> _____</w:t>
            </w:r>
          </w:p>
        </w:tc>
      </w:tr>
      <w:tr w:rsidR="00D42D7B" w:rsidRPr="00D42D7B" w:rsidTr="00052EAA">
        <w:tc>
          <w:tcPr>
            <w:tcW w:w="9046" w:type="dxa"/>
          </w:tcPr>
          <w:p w:rsidR="00D42D7B" w:rsidRPr="00D42D7B" w:rsidRDefault="00D42D7B" w:rsidP="00D42D7B">
            <w:pPr>
              <w:pStyle w:val="ConsPlusNormal"/>
              <w:jc w:val="center"/>
              <w:rPr>
                <w:rFonts w:eastAsiaTheme="minorEastAsia"/>
              </w:rPr>
            </w:pPr>
            <w:proofErr w:type="gramStart"/>
            <w:r w:rsidRPr="00D42D7B">
              <w:rPr>
                <w:rFonts w:eastAsiaTheme="minorEastAsia"/>
              </w:rPr>
              <w:t>уч</w:t>
            </w:r>
            <w:r>
              <w:rPr>
                <w:rFonts w:eastAsiaTheme="minorEastAsia"/>
              </w:rPr>
              <w:t>ё</w:t>
            </w:r>
            <w:r w:rsidRPr="00D42D7B">
              <w:rPr>
                <w:rFonts w:eastAsiaTheme="minorEastAsia"/>
              </w:rPr>
              <w:t>та</w:t>
            </w:r>
            <w:proofErr w:type="gramEnd"/>
            <w:r w:rsidRPr="00D42D7B">
              <w:rPr>
                <w:rFonts w:eastAsiaTheme="minorEastAsia"/>
              </w:rPr>
              <w:t xml:space="preserve"> инструктажа по действиям в чрезвычайных ситуациях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5"/>
        <w:gridCol w:w="3861"/>
      </w:tblGrid>
      <w:tr w:rsidR="00D42D7B" w:rsidRPr="00D42D7B" w:rsidTr="00052EAA">
        <w:tc>
          <w:tcPr>
            <w:tcW w:w="5185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861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Начат ____________ 20__ г.</w:t>
            </w:r>
          </w:p>
        </w:tc>
      </w:tr>
      <w:tr w:rsidR="00D42D7B" w:rsidRPr="00D42D7B" w:rsidTr="00052EAA">
        <w:tc>
          <w:tcPr>
            <w:tcW w:w="5185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861" w:type="dxa"/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Окончен___________ 20__ г.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6"/>
      </w:tblGrid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right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Следующая страница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276"/>
        <w:gridCol w:w="1417"/>
        <w:gridCol w:w="1375"/>
        <w:gridCol w:w="1276"/>
        <w:gridCol w:w="850"/>
        <w:gridCol w:w="869"/>
        <w:gridCol w:w="907"/>
      </w:tblGrid>
      <w:tr w:rsidR="00D42D7B" w:rsidRPr="00D42D7B" w:rsidTr="00052EAA"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Дата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Фамилия, имя, отчество, должность инструктирующего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Подпись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Отметка о проверке знаний</w:t>
            </w:r>
          </w:p>
        </w:tc>
      </w:tr>
      <w:tr w:rsidR="00D42D7B" w:rsidRPr="00D42D7B" w:rsidTr="00052EA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Трудоустройства (прибытия)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Проведения инструктажа по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Проведения ежегодного инструктажа по ЧС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Инструктируемого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Инструктирующего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D42D7B" w:rsidRPr="00D42D7B" w:rsidTr="00052EA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jc w:val="center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8</w:t>
            </w:r>
          </w:p>
        </w:tc>
      </w:tr>
      <w:tr w:rsidR="00D42D7B" w:rsidRPr="00D42D7B" w:rsidTr="00052EA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7B" w:rsidRPr="00D42D7B" w:rsidRDefault="00D42D7B" w:rsidP="00052EAA">
            <w:pPr>
              <w:pStyle w:val="ConsPlusNormal"/>
              <w:rPr>
                <w:rFonts w:eastAsiaTheme="minorEastAsia"/>
              </w:rPr>
            </w:pPr>
          </w:p>
        </w:tc>
      </w:tr>
    </w:tbl>
    <w:p w:rsidR="00D42D7B" w:rsidRPr="00D42D7B" w:rsidRDefault="00D42D7B" w:rsidP="00D42D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6"/>
      </w:tblGrid>
      <w:tr w:rsidR="00D42D7B" w:rsidRPr="00D42D7B" w:rsidTr="00052EAA">
        <w:tc>
          <w:tcPr>
            <w:tcW w:w="9046" w:type="dxa"/>
          </w:tcPr>
          <w:p w:rsidR="00D42D7B" w:rsidRPr="00D42D7B" w:rsidRDefault="00D42D7B" w:rsidP="00052EAA">
            <w:pPr>
              <w:pStyle w:val="ConsPlusNormal"/>
              <w:jc w:val="both"/>
              <w:rPr>
                <w:rFonts w:eastAsiaTheme="minorEastAsia"/>
              </w:rPr>
            </w:pPr>
            <w:r w:rsidRPr="00D42D7B">
              <w:rPr>
                <w:rFonts w:eastAsiaTheme="minorEastAsia"/>
              </w:rPr>
              <w:t>Страницы журнала нумеруются, прошиваются и скрепляются печатью организации.</w:t>
            </w:r>
          </w:p>
        </w:tc>
      </w:tr>
    </w:tbl>
    <w:p w:rsidR="00D42D7B" w:rsidRPr="00D42D7B" w:rsidRDefault="00D42D7B" w:rsidP="00D42D7B">
      <w:pPr>
        <w:pStyle w:val="ConsPlusNormal"/>
        <w:jc w:val="both"/>
      </w:pPr>
    </w:p>
    <w:p w:rsidR="00677461" w:rsidRPr="00D42D7B" w:rsidRDefault="00D42D7B" w:rsidP="00D42D7B">
      <w:pPr>
        <w:pStyle w:val="ConsPlusNormal"/>
        <w:jc w:val="both"/>
      </w:pPr>
      <w:r w:rsidRPr="00D42D7B">
        <w:t xml:space="preserve">Локализация: </w:t>
      </w:r>
      <w:hyperlink r:id="rId7" w:history="1">
        <w:r w:rsidRPr="00D42D7B">
          <w:rPr>
            <w:rStyle w:val="a5"/>
          </w:rPr>
          <w:t>ГОЧС</w:t>
        </w:r>
      </w:hyperlink>
      <w:r w:rsidRPr="00D42D7B">
        <w:t xml:space="preserve"> на блог-инженера.рф</w:t>
      </w:r>
    </w:p>
    <w:sectPr w:rsidR="00677461" w:rsidRPr="00D42D7B" w:rsidSect="00D42D7B">
      <w:pgSz w:w="11906" w:h="16838"/>
      <w:pgMar w:top="993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7F" w:rsidRPr="000105D9" w:rsidRDefault="00D44C1D" w:rsidP="000105D9">
    <w:pPr>
      <w:pStyle w:val="a3"/>
    </w:pPr>
    <w:r w:rsidRPr="000105D9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7B"/>
    <w:rsid w:val="002F05C6"/>
    <w:rsid w:val="00677461"/>
    <w:rsid w:val="00D42D7B"/>
    <w:rsid w:val="00D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AE0E-BBEA-400B-94E9-BC94132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2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42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D7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42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go-i-ch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go-i-chs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2020-11-04T18:29:00Z</dcterms:created>
  <dcterms:modified xsi:type="dcterms:W3CDTF">2020-11-04T18:58:00Z</dcterms:modified>
</cp:coreProperties>
</file>