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7" w:rsidRDefault="006B33FA" w:rsidP="006B33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Общие понятия об устойчивости функционирования организаций, необходимых для выживания населения. Факторы, влияющие на устойчивость функционирования организаций при ЧС и в военное время. Мероприятия и способы повышения устойчивости функционирования организаций, необходимых для выживания населения</w:t>
      </w:r>
    </w:p>
    <w:p w:rsidR="006B33FA" w:rsidRDefault="006B33FA" w:rsidP="006B33F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3FA" w:rsidRPr="009E2F54" w:rsidRDefault="006B33FA" w:rsidP="009E2F54">
      <w:pPr>
        <w:rPr>
          <w:rFonts w:ascii="Arial" w:hAnsi="Arial" w:cs="Arial"/>
          <w:spacing w:val="3"/>
          <w:bdr w:val="none" w:sz="0" w:space="0" w:color="auto" w:frame="1"/>
        </w:rPr>
      </w:pPr>
      <w:r w:rsidRPr="009E2F54">
        <w:rPr>
          <w:rStyle w:val="a4"/>
          <w:rFonts w:ascii="Arial" w:hAnsi="Arial" w:cs="Arial"/>
          <w:i/>
          <w:bdr w:val="none" w:sz="0" w:space="0" w:color="auto" w:frame="1"/>
          <w:shd w:val="clear" w:color="auto" w:fill="FFFFFF"/>
        </w:rPr>
        <w:t>Устойчивость функционирования объекта в чрезвычайных ситуациях</w:t>
      </w:r>
      <w:r w:rsidRPr="009E2F54">
        <w:rPr>
          <w:rFonts w:ascii="Arial" w:hAnsi="Arial" w:cs="Arial"/>
          <w:bdr w:val="none" w:sz="0" w:space="0" w:color="auto" w:frame="1"/>
          <w:shd w:val="clear" w:color="auto" w:fill="FFFFFF"/>
        </w:rPr>
        <w:t> — это способность объекта выполнять свои функции (планы, программы) в условиях возникновения чрез</w:t>
      </w:r>
      <w:r w:rsidRPr="009E2F54">
        <w:rPr>
          <w:rFonts w:ascii="Arial" w:hAnsi="Arial" w:cs="Arial"/>
          <w:spacing w:val="3"/>
          <w:bdr w:val="none" w:sz="0" w:space="0" w:color="auto" w:frame="1"/>
        </w:rPr>
        <w:t>вычайных ситуаций, применения противником средств поражения, террористических актов и восстанавливать нарушенное производство в минимально короткие сроки.</w:t>
      </w:r>
    </w:p>
    <w:p w:rsidR="006B33FA" w:rsidRPr="009E2F54" w:rsidRDefault="006B33FA" w:rsidP="009E2F54">
      <w:pPr>
        <w:rPr>
          <w:rFonts w:ascii="Arial" w:hAnsi="Arial" w:cs="Arial"/>
          <w:color w:val="000000"/>
          <w:shd w:val="clear" w:color="auto" w:fill="FFFFFF"/>
        </w:rPr>
      </w:pPr>
      <w:r w:rsidRPr="009E2F54">
        <w:rPr>
          <w:rFonts w:ascii="Arial" w:hAnsi="Arial" w:cs="Arial"/>
          <w:color w:val="000000"/>
          <w:shd w:val="clear" w:color="auto" w:fill="FFFFFF"/>
        </w:rPr>
        <w:t>Так как современный объект экономики (ОЭ) представляет собой сложный инженерно-экономический комплекс, то его ус</w:t>
      </w:r>
      <w:r w:rsidRPr="009E2F54">
        <w:rPr>
          <w:rFonts w:ascii="Arial" w:hAnsi="Arial" w:cs="Arial"/>
          <w:color w:val="000000"/>
          <w:shd w:val="clear" w:color="auto" w:fill="FFFFFF"/>
        </w:rPr>
        <w:softHyphen/>
        <w:t>тойчивость будет напрямую зависеть от устойчивости состав</w:t>
      </w:r>
      <w:r w:rsidRPr="009E2F54">
        <w:rPr>
          <w:rFonts w:ascii="Arial" w:hAnsi="Arial" w:cs="Arial"/>
          <w:color w:val="000000"/>
          <w:shd w:val="clear" w:color="auto" w:fill="FFFFFF"/>
        </w:rPr>
        <w:softHyphen/>
        <w:t>ляющих элементов.</w:t>
      </w:r>
    </w:p>
    <w:p w:rsidR="009E2F54" w:rsidRPr="009E2F54" w:rsidRDefault="006B33FA" w:rsidP="009E2F54">
      <w:pPr>
        <w:rPr>
          <w:rFonts w:ascii="Arial" w:hAnsi="Arial" w:cs="Arial"/>
          <w:i/>
          <w:color w:val="000000"/>
          <w:shd w:val="clear" w:color="auto" w:fill="FFFFFF"/>
        </w:rPr>
      </w:pPr>
      <w:proofErr w:type="gramStart"/>
      <w:r w:rsidRPr="009E2F54">
        <w:rPr>
          <w:rFonts w:ascii="Arial" w:hAnsi="Arial" w:cs="Arial"/>
          <w:i/>
          <w:color w:val="000000"/>
          <w:u w:val="single"/>
          <w:shd w:val="clear" w:color="auto" w:fill="FFFFFF"/>
        </w:rPr>
        <w:t>К</w:t>
      </w:r>
      <w:proofErr w:type="gramEnd"/>
      <w:r w:rsidRPr="009E2F54">
        <w:rPr>
          <w:rFonts w:ascii="Arial" w:hAnsi="Arial" w:cs="Arial"/>
          <w:i/>
          <w:color w:val="000000"/>
          <w:u w:val="single"/>
          <w:shd w:val="clear" w:color="auto" w:fill="FFFFFF"/>
        </w:rPr>
        <w:t xml:space="preserve"> основным из них относятся</w:t>
      </w:r>
      <w:r w:rsidRPr="009E2F54">
        <w:rPr>
          <w:rFonts w:ascii="Arial" w:hAnsi="Arial" w:cs="Arial"/>
          <w:i/>
          <w:color w:val="000000"/>
          <w:shd w:val="clear" w:color="auto" w:fill="FFFFFF"/>
        </w:rPr>
        <w:t xml:space="preserve">: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здания и сооружения производ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 xml:space="preserve">ственных цехов;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производственный персонал и защитные соору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 xml:space="preserve">жения для укрытия рабочих и служащих;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элементы системы обес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 xml:space="preserve">печения (сырье, топливо, комплектующие изделия, электроэнергия, газ, тепло и т. п.); </w:t>
      </w:r>
      <w:proofErr w:type="gramEnd"/>
    </w:p>
    <w:p w:rsidR="006B33FA" w:rsidRP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элементы системы управления производством.</w:t>
      </w:r>
    </w:p>
    <w:p w:rsidR="006B33FA" w:rsidRPr="009E2F54" w:rsidRDefault="006B33FA" w:rsidP="009E2F54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9E2F54">
        <w:rPr>
          <w:rFonts w:ascii="Arial" w:hAnsi="Arial" w:cs="Arial"/>
          <w:color w:val="000000"/>
          <w:shd w:val="clear" w:color="auto" w:fill="FFFFFF"/>
        </w:rPr>
        <w:t>Вышедшими из строя считаются промышленные здания, имеющие сильные разрушения; жилые здания - средние разрушения; рабочие и служащие-поражения средней тяжести.</w:t>
      </w:r>
      <w:proofErr w:type="gramEnd"/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b/>
          <w:i/>
          <w:color w:val="000000"/>
        </w:rPr>
        <w:t>Степень и характер поражения</w:t>
      </w:r>
      <w:r w:rsidRPr="009E2F54">
        <w:rPr>
          <w:rFonts w:ascii="Arial" w:hAnsi="Arial" w:cs="Arial"/>
          <w:color w:val="000000"/>
        </w:rPr>
        <w:t xml:space="preserve"> объектов зависит от параметров по</w:t>
      </w:r>
      <w:r w:rsidRPr="009E2F54">
        <w:rPr>
          <w:rFonts w:ascii="Arial" w:hAnsi="Arial" w:cs="Arial"/>
          <w:color w:val="000000"/>
        </w:rPr>
        <w:softHyphen/>
        <w:t>ражающих факторов источника чрезвычайной ситуации, расстояния от объекта до эпицентра формирования поражающих факторов, техничес</w:t>
      </w:r>
      <w:r w:rsidRPr="009E2F54">
        <w:rPr>
          <w:rFonts w:ascii="Arial" w:hAnsi="Arial" w:cs="Arial"/>
          <w:color w:val="000000"/>
        </w:rPr>
        <w:softHyphen/>
        <w:t xml:space="preserve">кой характеристики зданий, сооружений и оборудования, планировки объекта, метеорологических условий. В ходе </w:t>
      </w:r>
      <w:proofErr w:type="gramStart"/>
      <w:r w:rsidRPr="009E2F54">
        <w:rPr>
          <w:rFonts w:ascii="Arial" w:hAnsi="Arial" w:cs="Arial"/>
          <w:color w:val="000000"/>
        </w:rPr>
        <w:t>проведения оценки ус</w:t>
      </w:r>
      <w:r w:rsidRPr="009E2F54">
        <w:rPr>
          <w:rFonts w:ascii="Arial" w:hAnsi="Arial" w:cs="Arial"/>
          <w:color w:val="000000"/>
        </w:rPr>
        <w:softHyphen/>
        <w:t>тойчивости объектов экономики</w:t>
      </w:r>
      <w:proofErr w:type="gramEnd"/>
      <w:r w:rsidRPr="009E2F54">
        <w:rPr>
          <w:rFonts w:ascii="Arial" w:hAnsi="Arial" w:cs="Arial"/>
          <w:color w:val="000000"/>
        </w:rPr>
        <w:t xml:space="preserve"> необходимо подготовить следующие данные: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>анализ вероятных явлений, по причине которых на объекте экономи</w:t>
      </w:r>
      <w:r w:rsidR="006B33FA" w:rsidRPr="009E2F54">
        <w:rPr>
          <w:rFonts w:ascii="Arial" w:hAnsi="Arial" w:cs="Arial"/>
          <w:color w:val="000000"/>
        </w:rPr>
        <w:softHyphen/>
        <w:t>ки может возникнуть ЧС (стихийное бедствие, авария техногенного характера, применение противником современных средств поражения) с определением наиболее вероятной;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>вероятные параметры поражающих факторов источников чрез</w:t>
      </w:r>
      <w:r w:rsidR="006B33FA" w:rsidRPr="009E2F54">
        <w:rPr>
          <w:rFonts w:ascii="Arial" w:hAnsi="Arial" w:cs="Arial"/>
          <w:color w:val="000000"/>
        </w:rPr>
        <w:softHyphen/>
        <w:t>вычайных ситуаций, которые будут влиять на устойчивость объектов экономики (интенсивность землетрясения, избыточное давление во фронте воздушной ударной волны, плотность теп</w:t>
      </w:r>
      <w:r w:rsidR="006B33FA" w:rsidRPr="009E2F54">
        <w:rPr>
          <w:rFonts w:ascii="Arial" w:hAnsi="Arial" w:cs="Arial"/>
          <w:color w:val="000000"/>
        </w:rPr>
        <w:softHyphen/>
        <w:t>лового потока, высота волны прорыва, максимальная скорость волны прорыва, площадь и длительность затопления, давление гидравлического потока, доза радиоактивного облучения, пре</w:t>
      </w:r>
      <w:r w:rsidR="006B33FA" w:rsidRPr="009E2F54">
        <w:rPr>
          <w:rFonts w:ascii="Arial" w:hAnsi="Arial" w:cs="Arial"/>
          <w:color w:val="000000"/>
        </w:rPr>
        <w:softHyphen/>
        <w:t>дельно допустимая концентрация опасных химических веществ);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>параметры вторичных поражающих факторов, возникающих при воздействии основных источников чрезвычайных ситуаций;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>зоны воздействия поражающих факторов;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="006B33FA" w:rsidRPr="009E2F54">
        <w:rPr>
          <w:rFonts w:ascii="Arial" w:hAnsi="Arial" w:cs="Arial"/>
          <w:color w:val="000000"/>
        </w:rPr>
        <w:t>принципиальная схема функционирования </w:t>
      </w:r>
      <w:r w:rsidR="006B33FA" w:rsidRPr="009E2F54">
        <w:rPr>
          <w:rFonts w:ascii="Arial" w:hAnsi="Arial" w:cs="Arial"/>
          <w:color w:val="000000"/>
          <w:bdr w:val="none" w:sz="0" w:space="0" w:color="auto" w:frame="1"/>
        </w:rPr>
        <w:t>производственно</w:t>
      </w:r>
      <w:r w:rsidR="006B33FA" w:rsidRPr="009E2F54">
        <w:rPr>
          <w:rFonts w:ascii="Arial" w:hAnsi="Arial" w:cs="Arial"/>
          <w:color w:val="000000"/>
          <w:bdr w:val="none" w:sz="0" w:space="0" w:color="auto" w:frame="1"/>
        </w:rPr>
        <w:softHyphen/>
        <w:t>го объекта</w:t>
      </w:r>
      <w:r w:rsidR="006B33FA" w:rsidRPr="009E2F54">
        <w:rPr>
          <w:rFonts w:ascii="Arial" w:hAnsi="Arial" w:cs="Arial"/>
          <w:color w:val="000000"/>
        </w:rPr>
        <w:t> с обозначением элементов, влияющих на функци</w:t>
      </w:r>
      <w:r w:rsidR="006B33FA" w:rsidRPr="009E2F54">
        <w:rPr>
          <w:rFonts w:ascii="Arial" w:hAnsi="Arial" w:cs="Arial"/>
          <w:color w:val="000000"/>
        </w:rPr>
        <w:softHyphen/>
        <w:t>онирование предприятия;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>значение критического параметра (максимальная величина парамет</w:t>
      </w:r>
      <w:r w:rsidR="006B33FA" w:rsidRPr="009E2F54">
        <w:rPr>
          <w:rFonts w:ascii="Arial" w:hAnsi="Arial" w:cs="Arial"/>
          <w:color w:val="000000"/>
        </w:rPr>
        <w:softHyphen/>
        <w:t>ра поражающего фактора, при которой функционирование объекта не нарушается);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B33FA" w:rsidRPr="009E2F54">
        <w:rPr>
          <w:rFonts w:ascii="Arial" w:hAnsi="Arial" w:cs="Arial"/>
          <w:color w:val="000000"/>
        </w:rPr>
        <w:t xml:space="preserve">значение критического радиуса (минимальное </w:t>
      </w:r>
      <w:proofErr w:type="spellStart"/>
      <w:r w:rsidR="006B33FA" w:rsidRPr="009E2F54">
        <w:rPr>
          <w:rFonts w:ascii="Arial" w:hAnsi="Arial" w:cs="Arial"/>
          <w:color w:val="000000"/>
        </w:rPr>
        <w:t>расстояниеот</w:t>
      </w:r>
      <w:proofErr w:type="spellEnd"/>
      <w:r w:rsidR="006B33FA" w:rsidRPr="009E2F54">
        <w:rPr>
          <w:rFonts w:ascii="Arial" w:hAnsi="Arial" w:cs="Arial"/>
          <w:color w:val="000000"/>
        </w:rPr>
        <w:t xml:space="preserve"> центра формирования источника поражающих факторов, на котором функцио</w:t>
      </w:r>
      <w:r w:rsidR="006B33FA" w:rsidRPr="009E2F54">
        <w:rPr>
          <w:rFonts w:ascii="Arial" w:hAnsi="Arial" w:cs="Arial"/>
          <w:color w:val="000000"/>
        </w:rPr>
        <w:softHyphen/>
        <w:t>нирование объекта не нарушается).</w:t>
      </w:r>
    </w:p>
    <w:p w:rsidR="009E2F54" w:rsidRDefault="006B33FA" w:rsidP="009E2F54">
      <w:pPr>
        <w:rPr>
          <w:rFonts w:ascii="Arial" w:hAnsi="Arial" w:cs="Arial"/>
          <w:color w:val="000000"/>
          <w:shd w:val="clear" w:color="auto" w:fill="FFFFFF"/>
        </w:rPr>
      </w:pPr>
      <w:r w:rsidRPr="009E2F54">
        <w:rPr>
          <w:rFonts w:ascii="Arial" w:hAnsi="Arial" w:cs="Arial"/>
          <w:b/>
          <w:i/>
          <w:color w:val="000000"/>
          <w:shd w:val="clear" w:color="auto" w:fill="FFFFFF"/>
        </w:rPr>
        <w:t>Основными направлениями повышения устойчивости объектов экономики являются</w:t>
      </w:r>
      <w:r w:rsidRPr="009E2F54">
        <w:rPr>
          <w:rFonts w:ascii="Arial" w:hAnsi="Arial" w:cs="Arial"/>
          <w:i/>
          <w:color w:val="000000"/>
          <w:shd w:val="clear" w:color="auto" w:fill="FFFFFF"/>
        </w:rPr>
        <w:t>:</w:t>
      </w:r>
      <w:r w:rsidRPr="009E2F5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 xml:space="preserve">обеспечение защиты рабочего персонала;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 xml:space="preserve">рациональное размещение и защита производительных сил;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под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 xml:space="preserve">готовка объектов экономики к работе в условиях ЧС; </w:t>
      </w:r>
    </w:p>
    <w:p w:rsid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подготов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>ка к </w:t>
      </w:r>
      <w:r w:rsidR="006B33FA" w:rsidRPr="009E2F54">
        <w:rPr>
          <w:rFonts w:ascii="Arial" w:hAnsi="Arial" w:cs="Arial"/>
          <w:bdr w:val="none" w:sz="0" w:space="0" w:color="auto" w:frame="1"/>
          <w:shd w:val="clear" w:color="auto" w:fill="FFFFFF"/>
        </w:rPr>
        <w:t>выполнению работ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 xml:space="preserve"> по восстановлению объекта экономики в условиях ЧС; </w:t>
      </w:r>
    </w:p>
    <w:p w:rsidR="006B33FA" w:rsidRPr="009E2F54" w:rsidRDefault="009E2F54" w:rsidP="009E2F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подготовка системы </w:t>
      </w:r>
      <w:r w:rsidR="006B33FA" w:rsidRPr="009E2F54">
        <w:rPr>
          <w:rFonts w:ascii="Arial" w:hAnsi="Arial" w:cs="Arial"/>
          <w:bdr w:val="none" w:sz="0" w:space="0" w:color="auto" w:frame="1"/>
          <w:shd w:val="clear" w:color="auto" w:fill="FFFFFF"/>
        </w:rPr>
        <w:t>управления объекта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t> эконо</w:t>
      </w:r>
      <w:r w:rsidR="006B33FA" w:rsidRPr="009E2F54">
        <w:rPr>
          <w:rFonts w:ascii="Arial" w:hAnsi="Arial" w:cs="Arial"/>
          <w:color w:val="000000"/>
          <w:shd w:val="clear" w:color="auto" w:fill="FFFFFF"/>
        </w:rPr>
        <w:softHyphen/>
        <w:t>мики в условиях ЧС.</w:t>
      </w:r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i/>
          <w:color w:val="000000"/>
        </w:rPr>
        <w:t>Разработка и осуществление мероприятий по повышению устойчивости функционирования объектов экономики в чрезвычайных ситуациях</w:t>
      </w:r>
      <w:r w:rsidRPr="009E2F54">
        <w:rPr>
          <w:rFonts w:ascii="Arial" w:hAnsi="Arial" w:cs="Arial"/>
          <w:color w:val="000000"/>
        </w:rPr>
        <w:t>, как правило, проводится заблаговременно, за исключением мероприятий, исполнение которых предусмотрено в режиме ЧС. Они планируются в режиме повседневной деятельности, а выполняются в условиях угрозы и после введения режима ЧС.</w:t>
      </w:r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При выработке мероприятий по повышению устойчивости необходимо всесторонне оценивать их техническую и экономическую целесообразность. Мероприятия будут считаться экономически обоснованными в том случае, если они максимально увязаны с задачами, решаемыми в повседневной деятельности для обеспечения безаварийной работы объекта, улучшения условий труда, совершенствования производственного процесса.</w:t>
      </w:r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Повышение устойчивости работы объектов экономики в ЧС достигается заблаговременным проведением комплекса организационных, инженерно-технических и технологических мероприятий, направленных на максимальное снижение воздействия поражающих факторов при чрезвычайных ситуациях природного и техногенного характера, а также террористических проявлений.</w:t>
      </w:r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Организационные мероприятия предусматривают планирование действий руководящего, командно-начальствующего состава, </w:t>
      </w:r>
      <w:r w:rsidRPr="009E2F54">
        <w:rPr>
          <w:rFonts w:ascii="Arial" w:hAnsi="Arial" w:cs="Arial"/>
          <w:color w:val="000000"/>
          <w:bdr w:val="none" w:sz="0" w:space="0" w:color="auto" w:frame="1"/>
        </w:rPr>
        <w:t>органов управления</w:t>
      </w:r>
      <w:r w:rsidRPr="009E2F54">
        <w:rPr>
          <w:rFonts w:ascii="Arial" w:hAnsi="Arial" w:cs="Arial"/>
          <w:color w:val="000000"/>
        </w:rPr>
        <w:t> РСЧС, служб и формирований по защите рабочих и служащих предприятий, проведению АСДНР, восстановлению производства, а также по выпуску продукции на сохранившемся оборудовании.</w:t>
      </w:r>
    </w:p>
    <w:p w:rsidR="006B33FA" w:rsidRPr="009E2F54" w:rsidRDefault="006B33FA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Инженерно-технические мероприятия осуществляются преимущественно заблаговременно и обычно включают комплекс работ, обеспечивающих повышение устойчивости производственных зданий и сооружений, оборудования, коммунально-энергетических систем к воздействию поражающих факторов источников ЧС.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lastRenderedPageBreak/>
        <w:t>Технологические мероприятия обеспечивают повышение устойчивости работы объекта путем изменения технологического процесса, способствующего упрощению производства продукции и исключающего возможность образования вторичных поражающих факторов.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b/>
          <w:i/>
          <w:iCs/>
          <w:color w:val="000000"/>
          <w:bdr w:val="none" w:sz="0" w:space="0" w:color="auto" w:frame="1"/>
        </w:rPr>
        <w:t>Перечисленные выше мероприятия включают в себя</w:t>
      </w:r>
      <w:r w:rsidRPr="009E2F54">
        <w:rPr>
          <w:rFonts w:ascii="Arial" w:hAnsi="Arial" w:cs="Arial"/>
          <w:i/>
          <w:iCs/>
          <w:color w:val="000000"/>
          <w:bdr w:val="none" w:sz="0" w:space="0" w:color="auto" w:frame="1"/>
        </w:rPr>
        <w:t>: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1. Рациональное размещение объектов экономики, их зданий и сооружений.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2. Обеспечение надежной защиты рабочих и служащих объекта экономики.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3. Повышение надежности инженерно-технического комплекса объекта экономики.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4. Исключение или ограничение поражения вторичными факторами.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5. Обеспечение надежности и </w:t>
      </w:r>
      <w:r w:rsidRPr="009E2F54">
        <w:rPr>
          <w:rFonts w:ascii="Arial" w:hAnsi="Arial" w:cs="Arial"/>
          <w:color w:val="000000"/>
          <w:bdr w:val="none" w:sz="0" w:space="0" w:color="auto" w:frame="1"/>
        </w:rPr>
        <w:t>оперативности управления</w:t>
      </w:r>
      <w:r w:rsidRPr="009E2F54">
        <w:rPr>
          <w:rFonts w:ascii="Arial" w:hAnsi="Arial" w:cs="Arial"/>
          <w:color w:val="000000"/>
        </w:rPr>
        <w:t> производством.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6. Организацию надежных производственных связей и повышение надежности системы </w:t>
      </w:r>
      <w:r w:rsidRPr="009E2F54">
        <w:rPr>
          <w:rFonts w:ascii="Arial" w:hAnsi="Arial" w:cs="Arial"/>
          <w:color w:val="000000"/>
          <w:bdr w:val="none" w:sz="0" w:space="0" w:color="auto" w:frame="1"/>
        </w:rPr>
        <w:t>энергоснабжения</w:t>
      </w:r>
      <w:r w:rsidRPr="009E2F54">
        <w:rPr>
          <w:rFonts w:ascii="Arial" w:hAnsi="Arial" w:cs="Arial"/>
          <w:color w:val="000000"/>
        </w:rPr>
        <w:t>.</w:t>
      </w:r>
    </w:p>
    <w:p w:rsidR="009E2F54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7. Подготовку объектов к переводу на аварийный режим работы.</w:t>
      </w:r>
    </w:p>
    <w:p w:rsidR="006B33FA" w:rsidRPr="009E2F54" w:rsidRDefault="009E2F54" w:rsidP="009E2F54">
      <w:pPr>
        <w:rPr>
          <w:rFonts w:ascii="Arial" w:hAnsi="Arial" w:cs="Arial"/>
          <w:color w:val="000000"/>
        </w:rPr>
      </w:pPr>
      <w:r w:rsidRPr="009E2F54">
        <w:rPr>
          <w:rFonts w:ascii="Arial" w:hAnsi="Arial" w:cs="Arial"/>
          <w:color w:val="000000"/>
        </w:rPr>
        <w:t>8. Подготовку к восстановлению нарушенного производства. Рассмотрим содержание основных путей и способов повышения устойчивости работы объектов в ЧС.</w:t>
      </w:r>
    </w:p>
    <w:sectPr w:rsidR="006B33FA" w:rsidRPr="009E2F54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4DD5"/>
    <w:rsid w:val="00090595"/>
    <w:rsid w:val="000A5475"/>
    <w:rsid w:val="00152357"/>
    <w:rsid w:val="00165EDF"/>
    <w:rsid w:val="00172133"/>
    <w:rsid w:val="001A44CF"/>
    <w:rsid w:val="001A45E9"/>
    <w:rsid w:val="0022481D"/>
    <w:rsid w:val="002B6FA4"/>
    <w:rsid w:val="002E37C0"/>
    <w:rsid w:val="002F29EF"/>
    <w:rsid w:val="00330DE4"/>
    <w:rsid w:val="003856D1"/>
    <w:rsid w:val="004506C5"/>
    <w:rsid w:val="004C67E1"/>
    <w:rsid w:val="005158DA"/>
    <w:rsid w:val="00524E57"/>
    <w:rsid w:val="005839F0"/>
    <w:rsid w:val="00584CC5"/>
    <w:rsid w:val="005E32D1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E2F54"/>
    <w:rsid w:val="00A87F6B"/>
    <w:rsid w:val="00B172A2"/>
    <w:rsid w:val="00B56BC4"/>
    <w:rsid w:val="00D74144"/>
    <w:rsid w:val="00DC661F"/>
    <w:rsid w:val="00E068C6"/>
    <w:rsid w:val="00E138AA"/>
    <w:rsid w:val="00E340B6"/>
    <w:rsid w:val="00F205CE"/>
    <w:rsid w:val="00F21777"/>
    <w:rsid w:val="00F4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5224</Characters>
  <Application>Microsoft Office Word</Application>
  <DocSecurity>0</DocSecurity>
  <Lines>106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2021-06-21T04:14:00Z</dcterms:created>
  <dcterms:modified xsi:type="dcterms:W3CDTF">2021-06-21T04:27:00Z</dcterms:modified>
</cp:coreProperties>
</file>