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E4" w:rsidRDefault="002F29EF" w:rsidP="002F29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  <w:r w:rsidRPr="002F29EF">
        <w:rPr>
          <w:rFonts w:ascii="Arial" w:hAnsi="Arial" w:cs="Arial"/>
          <w:b/>
          <w:u w:val="single"/>
        </w:rPr>
        <w:t>Организация работы органа управления ГО и РСЧС. Порядок разработки планирующих и отчетных документов повседневной деятельности органов управления ГО и РСЧС.</w:t>
      </w: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F29EF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Организации в пределах своих полномочий и в порядке, установленном федеральными законами и иными правовыми актами РФ: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планируют и организуют мероприятия по гражданской обороне;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проводят мероприятия по поддержанию своего устойчивого функционирования в военное время;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осуществляют обучение своих работников в области гражданской обороны;</w:t>
      </w: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2F29EF">
        <w:rPr>
          <w:rFonts w:ascii="Arial" w:hAnsi="Arial" w:cs="Arial"/>
          <w:b/>
          <w:i/>
          <w:sz w:val="22"/>
          <w:szCs w:val="22"/>
        </w:rPr>
        <w:t>Основными задачами структурных подразделений (работников) по гражданской обороне организаций являются: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организация планирования и проведения мероприятий по гражданской обороне;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организация создания и поддержания в состоянии постоянной готовности к использованию технических систем управления гражданской обороной;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организация создания и поддержания в состоянии постоянной готовности к использованию локальных систем оповещения;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организация обучения работников организаций в области гражданской обороны, а также при возникновении чрезвычайных ситуаций природного и техногенного характера;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организация планирования и проведения мероприятий по поддержанию устойчивого функционирования организаций в военное время;</w:t>
      </w: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организация создания и поддержания в состоянии постоянной готовности нештатных аварийно-спасательных формирований, привлекаемых для решения задач в области гражданской обороны.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2F29EF">
        <w:rPr>
          <w:rFonts w:ascii="Arial" w:hAnsi="Arial" w:cs="Arial"/>
          <w:b/>
          <w:i/>
          <w:sz w:val="22"/>
          <w:szCs w:val="22"/>
        </w:rPr>
        <w:t>В соответствии с основными задачами структурные подразделения (работники) по гражданской обороне организаций: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разработку и корректировку планов гражданской обороны;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осуществляют методическое руководство планированием мероприятий гражданской обороны в дочерних и зависимых хозяйственных обществах (если они имеются);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планируют и организуют эвакуационные мероприятия, а также заблаговременную подготовку безопасных районов и производственной базы в загородной зоне;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разрабатывают проекты документов, регламентирующих работу организаций в области гражданской обороны;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формируют (разрабатывают) предложения по мероприятиям гражданской обороны, обеспечивающие выполнение мобилизационного плана организаций;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 xml:space="preserve">-  ведут учет защитных сооружений и других объектов гражданской обороны, принимают меры по поддержанию их в состоянии постоянной готовности к использованию, осуществляют </w:t>
      </w:r>
      <w:proofErr w:type="gramStart"/>
      <w:r w:rsidRPr="002F29EF">
        <w:rPr>
          <w:rFonts w:ascii="Arial" w:hAnsi="Arial" w:cs="Arial"/>
          <w:sz w:val="22"/>
          <w:szCs w:val="22"/>
        </w:rPr>
        <w:t>контроль за</w:t>
      </w:r>
      <w:proofErr w:type="gramEnd"/>
      <w:r w:rsidRPr="002F29EF">
        <w:rPr>
          <w:rFonts w:ascii="Arial" w:hAnsi="Arial" w:cs="Arial"/>
          <w:sz w:val="22"/>
          <w:szCs w:val="22"/>
        </w:rPr>
        <w:t xml:space="preserve"> их состоянием;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планирование и проведение мероприятий по гражданской обороне, направленных на поддержание устойчивого функционирования организаций в военное время;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lastRenderedPageBreak/>
        <w:t>-  организуют разработку и заблаговременную реализацию инженерно-технических мероприятий по повышению физической стойкости основных производственных фондов;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2F29EF">
        <w:rPr>
          <w:rFonts w:ascii="Arial" w:hAnsi="Arial" w:cs="Arial"/>
          <w:sz w:val="22"/>
          <w:szCs w:val="22"/>
        </w:rPr>
        <w:t>-  организуют планирование и проведение мероприятий по световой и другим видам маскировки;</w:t>
      </w:r>
      <w:proofErr w:type="gramEnd"/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создание и поддержание в состоянии постоянной готовности к использованию систем связи и оповещения на пунктах управления этих организаций;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прием сигналов гражданской обороны и доведение их до руководящего состава;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оповещение работников этих организаций об опасностях, возникающих при ведении военных действии или вследствие этих действии, а также при возникновении чрезвычайных ситуаций природного и техногенного характера;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создание и поддержание в состоянии постоянной готовности к использованию локальных систем оповещения;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планируют и организуют подготовку по гражданской обороне руководящего состава организаций;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создание, оснащение, подготовку нештатных аварийно-спасательных формирований, спасательных служб организаций и осуществляют их учет;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участвуют в планировании проведения аварийно-спасательных работ;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обучение работников организаций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ситуации природного и техногенного характера;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планируют и организуют проведение командно-штабных учений (тренировок) и других учений по гражданской обороне, а также участвуют в организации проведения учений и тренировок по мобилизационной подготовке и выполнению мобилизационных планов;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формируют (разрабатывают)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организуют создание страхового фонда документации по гражданской обороне;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 xml:space="preserve">-  организуют </w:t>
      </w:r>
      <w:proofErr w:type="gramStart"/>
      <w:r w:rsidRPr="002F29EF">
        <w:rPr>
          <w:rFonts w:ascii="Arial" w:hAnsi="Arial" w:cs="Arial"/>
          <w:sz w:val="22"/>
          <w:szCs w:val="22"/>
        </w:rPr>
        <w:t>контроль за</w:t>
      </w:r>
      <w:proofErr w:type="gramEnd"/>
      <w:r w:rsidRPr="002F29EF">
        <w:rPr>
          <w:rFonts w:ascii="Arial" w:hAnsi="Arial" w:cs="Arial"/>
          <w:sz w:val="22"/>
          <w:szCs w:val="22"/>
        </w:rPr>
        <w:t xml:space="preserve"> выполнением принятых решений и утвержденных планов по выполнению мероприятий гражданской обороны;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вносят на рассмотрение соответствующему руководителю предложения по совершенствованию планирования и ведения гражданской обороны;</w:t>
      </w: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  привлекают в установленном порядке к работе по подготовке планов, директивных документов и отчетных материалов по гражданской обороне другие структурные подразделения организации.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F29EF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t>Руководитель гражданской обороны объекта и его обязанности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Руководителем ГО объекта (предприятия, организации, уч</w:t>
      </w:r>
      <w:r w:rsidRPr="002F29EF">
        <w:rPr>
          <w:rFonts w:ascii="Arial" w:hAnsi="Arial" w:cs="Arial"/>
          <w:sz w:val="22"/>
          <w:szCs w:val="22"/>
        </w:rPr>
        <w:softHyphen/>
        <w:t>реждения, учебного заведения) является по должности его ру</w:t>
      </w:r>
      <w:r w:rsidRPr="002F29EF">
        <w:rPr>
          <w:rFonts w:ascii="Arial" w:hAnsi="Arial" w:cs="Arial"/>
          <w:sz w:val="22"/>
          <w:szCs w:val="22"/>
        </w:rPr>
        <w:softHyphen/>
        <w:t>ководитель.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2F29EF">
        <w:rPr>
          <w:rFonts w:ascii="Arial" w:hAnsi="Arial" w:cs="Arial"/>
          <w:sz w:val="22"/>
          <w:szCs w:val="22"/>
        </w:rPr>
        <w:t>Руководитель гражданской обороны объекта отвечает за орга</w:t>
      </w:r>
      <w:r w:rsidRPr="002F29EF">
        <w:rPr>
          <w:rFonts w:ascii="Arial" w:hAnsi="Arial" w:cs="Arial"/>
          <w:sz w:val="22"/>
          <w:szCs w:val="22"/>
        </w:rPr>
        <w:softHyphen/>
        <w:t>низацию и осуществление мероприятий ГО, организацию работы КЧСПБ, постоянную готовность органов управления, сил и средств объекта к выполнению задач мирного и военного времени, осуще</w:t>
      </w:r>
      <w:r w:rsidRPr="002F29EF">
        <w:rPr>
          <w:rFonts w:ascii="Arial" w:hAnsi="Arial" w:cs="Arial"/>
          <w:sz w:val="22"/>
          <w:szCs w:val="22"/>
        </w:rPr>
        <w:softHyphen/>
        <w:t>ствление контроля за реализацией мер по предупреждению ЧС, а в случае их возникновения - за снижение ущерба от них и ликвидацию их последствий.</w:t>
      </w:r>
      <w:proofErr w:type="gramEnd"/>
      <w:r w:rsidRPr="002F29EF">
        <w:rPr>
          <w:rFonts w:ascii="Arial" w:hAnsi="Arial" w:cs="Arial"/>
          <w:sz w:val="22"/>
          <w:szCs w:val="22"/>
        </w:rPr>
        <w:t xml:space="preserve"> Он может одновременно быть председателем комиссии по чрезвычайным ситуациям,</w:t>
      </w: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Руководитель ГО объекта подчиняется вышестоящему руководителю ГО ведомства, в ведении которого находится объект, а в опе</w:t>
      </w:r>
      <w:r w:rsidRPr="002F29EF">
        <w:rPr>
          <w:rFonts w:ascii="Arial" w:hAnsi="Arial" w:cs="Arial"/>
          <w:sz w:val="22"/>
          <w:szCs w:val="22"/>
        </w:rPr>
        <w:softHyphen/>
        <w:t>ративном отношении - начальнику органа по делам ГО ЧС по месту расположения объекта.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2F29EF">
        <w:rPr>
          <w:rStyle w:val="a4"/>
          <w:rFonts w:ascii="Arial" w:hAnsi="Arial" w:cs="Arial"/>
          <w:i/>
          <w:sz w:val="22"/>
          <w:szCs w:val="22"/>
          <w:bdr w:val="none" w:sz="0" w:space="0" w:color="auto" w:frame="1"/>
        </w:rPr>
        <w:lastRenderedPageBreak/>
        <w:t>В режиме повседневной деятельности он обязан: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обеспечить поддержание КЧСПБ, отдела (подразделения) по делам ГОЧС, служб и формирований объекта в готовности к экстренным действиям;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организовать разработку и своевременную корректировку плана действий по предупреждению и ликвидации последствий ЧС природного и техногенного характера и плана ГО, планов служб и другой необходимой документации по ГОЧС;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осуществлять руководство деятельностью КЧСПБ и отдела (подразделения) по делам ГОЧС в соответствии с годовыми пла</w:t>
      </w:r>
      <w:r w:rsidRPr="002F29EF">
        <w:rPr>
          <w:rFonts w:ascii="Arial" w:hAnsi="Arial" w:cs="Arial"/>
          <w:sz w:val="22"/>
          <w:szCs w:val="22"/>
        </w:rPr>
        <w:softHyphen/>
        <w:t>нами работы, регулярно проводить заседания КЧСПБ (как правило, один раз в квартал);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знать близлежащие потенциально опасные объекты и источ</w:t>
      </w:r>
      <w:r w:rsidRPr="002F29EF">
        <w:rPr>
          <w:rFonts w:ascii="Arial" w:hAnsi="Arial" w:cs="Arial"/>
          <w:sz w:val="22"/>
          <w:szCs w:val="22"/>
        </w:rPr>
        <w:softHyphen/>
        <w:t>ники опасности на своем объекте, прогнозировать последствия возможных ЧС, ожидаемые потери и разрушения при их возник</w:t>
      </w:r>
      <w:r w:rsidRPr="002F29EF">
        <w:rPr>
          <w:rFonts w:ascii="Arial" w:hAnsi="Arial" w:cs="Arial"/>
          <w:sz w:val="22"/>
          <w:szCs w:val="22"/>
        </w:rPr>
        <w:softHyphen/>
        <w:t>новении, принимать меры по их предотвращению, сокращению возможных потерь и ущерба;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организовывать мероприятия по повышению устойчиво</w:t>
      </w:r>
      <w:r w:rsidRPr="002F29EF">
        <w:rPr>
          <w:rFonts w:ascii="Arial" w:hAnsi="Arial" w:cs="Arial"/>
          <w:sz w:val="22"/>
          <w:szCs w:val="22"/>
        </w:rPr>
        <w:softHyphen/>
        <w:t>сти работы объекта при возникновении ЧС;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создавать локальную систему оповещения (на потенци</w:t>
      </w:r>
      <w:r w:rsidRPr="002F29EF">
        <w:rPr>
          <w:rFonts w:ascii="Arial" w:hAnsi="Arial" w:cs="Arial"/>
          <w:sz w:val="22"/>
          <w:szCs w:val="22"/>
        </w:rPr>
        <w:softHyphen/>
        <w:t>ально опасных объектах);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руководить планированием эвакуационных мероприятий в ЧС природного и техногенного характера и, по предписанию территориального органа управления по делам ГОЧС, на воен</w:t>
      </w:r>
      <w:r w:rsidRPr="002F29EF">
        <w:rPr>
          <w:rFonts w:ascii="Arial" w:hAnsi="Arial" w:cs="Arial"/>
          <w:sz w:val="22"/>
          <w:szCs w:val="22"/>
        </w:rPr>
        <w:softHyphen/>
        <w:t>ное время;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проводить подготовку КЧСПБ, отдела (подразделения) по де</w:t>
      </w:r>
      <w:r w:rsidRPr="002F29EF">
        <w:rPr>
          <w:rFonts w:ascii="Arial" w:hAnsi="Arial" w:cs="Arial"/>
          <w:sz w:val="22"/>
          <w:szCs w:val="22"/>
        </w:rPr>
        <w:softHyphen/>
        <w:t>лам ГОЧС, формирований и персонала объекта к действиям в ЧС природного и техногенного характера и в военное время, обеспечить их постоянную готовность к действиям по ликвида</w:t>
      </w:r>
      <w:r w:rsidRPr="002F29EF">
        <w:rPr>
          <w:rFonts w:ascii="Arial" w:hAnsi="Arial" w:cs="Arial"/>
          <w:sz w:val="22"/>
          <w:szCs w:val="22"/>
        </w:rPr>
        <w:softHyphen/>
        <w:t>ции последствий аварий, катастроф, стихийных бедствий и при угрозе и применении возможным противником современных средств поражения;</w:t>
      </w:r>
    </w:p>
    <w:p w:rsidR="002F29EF" w:rsidRPr="002F29EF" w:rsidRDefault="002F29EF" w:rsidP="002F29E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F29EF">
        <w:rPr>
          <w:rFonts w:ascii="Arial" w:hAnsi="Arial" w:cs="Arial"/>
          <w:sz w:val="22"/>
          <w:szCs w:val="22"/>
        </w:rPr>
        <w:t>- информировать соответствующие органы управления РСЧС, общественные организации и граждан о мерах обеспечения безо</w:t>
      </w:r>
      <w:r w:rsidRPr="002F29EF">
        <w:rPr>
          <w:rFonts w:ascii="Arial" w:hAnsi="Arial" w:cs="Arial"/>
          <w:sz w:val="22"/>
          <w:szCs w:val="22"/>
        </w:rPr>
        <w:softHyphen/>
        <w:t>пасности на потенциально опасном объекте и прилегающей к нему территории.</w:t>
      </w:r>
    </w:p>
    <w:p w:rsidR="002F29EF" w:rsidRDefault="002F29EF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52733" w:rsidRDefault="00952733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952733">
        <w:rPr>
          <w:rFonts w:ascii="Arial" w:hAnsi="Arial" w:cs="Arial"/>
          <w:b/>
          <w:i/>
          <w:sz w:val="22"/>
          <w:szCs w:val="22"/>
        </w:rPr>
        <w:t>Порядок разработки планирующих и отчетных документов повседневной деятельно</w:t>
      </w:r>
      <w:r>
        <w:rPr>
          <w:rFonts w:ascii="Arial" w:hAnsi="Arial" w:cs="Arial"/>
          <w:b/>
          <w:i/>
          <w:sz w:val="22"/>
          <w:szCs w:val="22"/>
        </w:rPr>
        <w:t>сти органов управления ГО и РСЧ:</w:t>
      </w:r>
    </w:p>
    <w:p w:rsidR="00952733" w:rsidRDefault="00952733" w:rsidP="002F29E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sz w:val="22"/>
          <w:szCs w:val="22"/>
        </w:rPr>
      </w:pPr>
    </w:p>
    <w:p w:rsidR="00952733" w:rsidRPr="00952733" w:rsidRDefault="00952733" w:rsidP="00952733">
      <w:pPr>
        <w:rPr>
          <w:rFonts w:ascii="Arial" w:hAnsi="Arial" w:cs="Arial"/>
        </w:rPr>
      </w:pPr>
      <w:r w:rsidRPr="00952733">
        <w:rPr>
          <w:rFonts w:ascii="Arial" w:hAnsi="Arial" w:cs="Arial"/>
        </w:rPr>
        <w:t>В зависимости от характера и содержания выполняемых задач по предупреждению и ликвидации чрезвычайных ситуаций ОУ ГОЧС в процессе управленческой деятельности разрабатывают</w:t>
      </w:r>
      <w:r>
        <w:rPr>
          <w:rFonts w:ascii="Arial" w:hAnsi="Arial" w:cs="Arial"/>
        </w:rPr>
        <w:t>:</w:t>
      </w:r>
      <w:r w:rsidRPr="00952733">
        <w:rPr>
          <w:rFonts w:ascii="Arial" w:hAnsi="Arial" w:cs="Arial"/>
        </w:rPr>
        <w:t xml:space="preserve"> </w:t>
      </w:r>
      <w:r w:rsidRPr="00952733">
        <w:rPr>
          <w:rFonts w:ascii="Arial" w:hAnsi="Arial" w:cs="Arial"/>
          <w:i/>
        </w:rPr>
        <w:t>оперативные, мобилизационные и административно-организационные документы.</w:t>
      </w:r>
    </w:p>
    <w:p w:rsidR="00952733" w:rsidRPr="00952733" w:rsidRDefault="00952733" w:rsidP="00952733">
      <w:pPr>
        <w:rPr>
          <w:rFonts w:ascii="Arial" w:hAnsi="Arial" w:cs="Arial"/>
        </w:rPr>
      </w:pPr>
      <w:r w:rsidRPr="00952733">
        <w:rPr>
          <w:rFonts w:ascii="Arial" w:hAnsi="Arial" w:cs="Arial"/>
          <w:i/>
          <w:u w:val="single"/>
        </w:rPr>
        <w:t>Оперативными</w:t>
      </w:r>
      <w:r w:rsidRPr="00952733">
        <w:rPr>
          <w:rFonts w:ascii="Arial" w:hAnsi="Arial" w:cs="Arial"/>
        </w:rPr>
        <w:t xml:space="preserve"> называются все документы по подготовке и проведению мероприятий по предупреждению и ликвидации чрезвычайных ситуаций, созданию (развертыванию) группировки сил РСЧС и ГО и ее дислокации.</w:t>
      </w:r>
    </w:p>
    <w:p w:rsidR="00952733" w:rsidRPr="00952733" w:rsidRDefault="00952733" w:rsidP="00952733">
      <w:pPr>
        <w:rPr>
          <w:rFonts w:ascii="Arial" w:hAnsi="Arial" w:cs="Arial"/>
        </w:rPr>
      </w:pPr>
      <w:r w:rsidRPr="00952733">
        <w:rPr>
          <w:rFonts w:ascii="Arial" w:hAnsi="Arial" w:cs="Arial"/>
          <w:i/>
          <w:u w:val="single"/>
        </w:rPr>
        <w:t>Мобилизационными</w:t>
      </w:r>
      <w:r w:rsidRPr="00952733">
        <w:rPr>
          <w:rFonts w:ascii="Arial" w:hAnsi="Arial" w:cs="Arial"/>
        </w:rPr>
        <w:t xml:space="preserve"> являются документы, относящиеся к планированию и проведению мобилизационной работы. Они разрабатываются в соответствии с Наставлением по мобилизации.</w:t>
      </w:r>
    </w:p>
    <w:p w:rsidR="00952733" w:rsidRPr="00952733" w:rsidRDefault="00952733" w:rsidP="00952733">
      <w:pPr>
        <w:rPr>
          <w:rFonts w:ascii="Arial" w:hAnsi="Arial" w:cs="Arial"/>
        </w:rPr>
      </w:pPr>
      <w:r w:rsidRPr="00952733">
        <w:rPr>
          <w:rFonts w:ascii="Arial" w:hAnsi="Arial" w:cs="Arial"/>
        </w:rPr>
        <w:t xml:space="preserve">К </w:t>
      </w:r>
      <w:proofErr w:type="gramStart"/>
      <w:r w:rsidRPr="00952733">
        <w:rPr>
          <w:rFonts w:ascii="Arial" w:hAnsi="Arial" w:cs="Arial"/>
          <w:i/>
          <w:u w:val="single"/>
        </w:rPr>
        <w:t>административно-организационным</w:t>
      </w:r>
      <w:proofErr w:type="gramEnd"/>
      <w:r w:rsidRPr="00952733">
        <w:rPr>
          <w:rFonts w:ascii="Arial" w:hAnsi="Arial" w:cs="Arial"/>
        </w:rPr>
        <w:t xml:space="preserve"> относятся документы, касающиеся повседневной организаторской, административной и хозяйственной деятельности ОУ ГОЧС, организации подготовки сил, средств и населения. Они разрабатываются по мере необходимости и могут быть, в зависимости от предназначения, весьма различными как по форме, так и по содержанию.</w:t>
      </w:r>
    </w:p>
    <w:p w:rsidR="00952733" w:rsidRPr="00952733" w:rsidRDefault="00952733" w:rsidP="00952733">
      <w:r w:rsidRPr="00952733">
        <w:rPr>
          <w:rFonts w:ascii="Arial" w:hAnsi="Arial" w:cs="Arial"/>
        </w:rPr>
        <w:lastRenderedPageBreak/>
        <w:t>Оперативные документы, разрабатываются для уяснения полученной задачи, оценки обстановки и принятия решения, постановки задач, планирования мероприятий РСЧС и ГО и организации взаимодействия, всестороннего обеспечения и управления силами ликвидации ЧС. Кроме того, оперативные документы являются правовым (юридическим) основанием для ответственности должностных лиц за своевременность, правильность, точность постановки и выполнения задач по предупреждению и ликвидации чрезвычайных ситуаций.</w:t>
      </w:r>
    </w:p>
    <w:p w:rsidR="00952733" w:rsidRPr="0099591F" w:rsidRDefault="0099591F" w:rsidP="0099591F">
      <w:pPr>
        <w:rPr>
          <w:rFonts w:ascii="Arial" w:hAnsi="Arial" w:cs="Arial"/>
        </w:rPr>
      </w:pPr>
      <w:r w:rsidRPr="0099591F">
        <w:rPr>
          <w:rFonts w:ascii="Arial" w:hAnsi="Arial" w:cs="Arial"/>
        </w:rPr>
        <w:t>Все документы по форме и содержанию должны соответствовать возможностям средств обработки, размножения и передачи, обеспечивать удобство работы с ними. Они должны быть достоверными, четкими, краткими, простыми и наглядными, отражать только то, что необходимо для понимания данного вопроса без дополнительных пояснений, а также исключать возможность различного толкования изложенного. Сведения, требующие проверки и уточнения, должны быть оговорены.</w:t>
      </w:r>
    </w:p>
    <w:sectPr w:rsidR="00952733" w:rsidRPr="0099591F" w:rsidSect="000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090595"/>
    <w:rsid w:val="0022481D"/>
    <w:rsid w:val="002B6FA4"/>
    <w:rsid w:val="002F29EF"/>
    <w:rsid w:val="00330DE4"/>
    <w:rsid w:val="004C67E1"/>
    <w:rsid w:val="00605BB4"/>
    <w:rsid w:val="00952733"/>
    <w:rsid w:val="0099591F"/>
    <w:rsid w:val="00B1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Начальник</cp:lastModifiedBy>
  <cp:revision>5</cp:revision>
  <dcterms:created xsi:type="dcterms:W3CDTF">2021-06-17T04:25:00Z</dcterms:created>
  <dcterms:modified xsi:type="dcterms:W3CDTF">2021-06-17T04:57:00Z</dcterms:modified>
</cp:coreProperties>
</file>